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E6C51" w14:textId="77777777" w:rsidR="00492ACF" w:rsidRDefault="00416601" w:rsidP="00585DE3">
      <w:pPr>
        <w:pStyle w:val="Standard"/>
        <w:tabs>
          <w:tab w:val="left" w:pos="5370"/>
        </w:tabs>
        <w:jc w:val="right"/>
        <w:rPr>
          <w:rFonts w:ascii="Trebuchet MS" w:hAnsi="Trebuchet MS"/>
          <w:b/>
          <w:bCs/>
          <w:sz w:val="28"/>
          <w:szCs w:val="28"/>
        </w:rPr>
      </w:pPr>
      <w:r w:rsidRPr="00024533">
        <w:rPr>
          <w:rFonts w:ascii="Trebuchet MS" w:eastAsia="Times New Roman" w:hAnsi="Trebuchet MS" w:cs="Times New Roman"/>
          <w:noProof/>
          <w:sz w:val="28"/>
          <w:szCs w:val="28"/>
        </w:rPr>
        <w:drawing>
          <wp:anchor distT="0" distB="0" distL="114300" distR="114300" simplePos="0" relativeHeight="251664384" behindDoc="1" locked="1" layoutInCell="1" allowOverlap="0" wp14:anchorId="46418049" wp14:editId="59E35346">
            <wp:simplePos x="0" y="0"/>
            <wp:positionH relativeFrom="page">
              <wp:posOffset>254000</wp:posOffset>
            </wp:positionH>
            <wp:positionV relativeFrom="page">
              <wp:posOffset>396240</wp:posOffset>
            </wp:positionV>
            <wp:extent cx="6839585" cy="1676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 CDG trait rou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9585" cy="1676400"/>
                    </a:xfrm>
                    <a:prstGeom prst="rect">
                      <a:avLst/>
                    </a:prstGeom>
                  </pic:spPr>
                </pic:pic>
              </a:graphicData>
            </a:graphic>
            <wp14:sizeRelH relativeFrom="margin">
              <wp14:pctWidth>0</wp14:pctWidth>
            </wp14:sizeRelH>
            <wp14:sizeRelV relativeFrom="margin">
              <wp14:pctHeight>0</wp14:pctHeight>
            </wp14:sizeRelV>
          </wp:anchor>
        </w:drawing>
      </w:r>
    </w:p>
    <w:p w14:paraId="7C3E4E8B" w14:textId="77777777" w:rsidR="00812E59" w:rsidRPr="00D77B44" w:rsidRDefault="00812E59" w:rsidP="00585DE3">
      <w:pPr>
        <w:pStyle w:val="Standard"/>
        <w:tabs>
          <w:tab w:val="left" w:pos="5370"/>
        </w:tabs>
        <w:jc w:val="right"/>
        <w:rPr>
          <w:rFonts w:ascii="Trebuchet MS" w:hAnsi="Trebuchet MS"/>
          <w:sz w:val="16"/>
          <w:szCs w:val="16"/>
        </w:rPr>
      </w:pPr>
    </w:p>
    <w:p w14:paraId="7D5812A5" w14:textId="77777777" w:rsidR="00585DE3" w:rsidRPr="00027E55" w:rsidRDefault="00D37B12" w:rsidP="00585DE3">
      <w:pPr>
        <w:widowControl/>
        <w:suppressAutoHyphens w:val="0"/>
        <w:autoSpaceDN/>
        <w:spacing w:before="100" w:beforeAutospacing="1"/>
        <w:jc w:val="right"/>
        <w:textAlignment w:val="auto"/>
        <w:rPr>
          <w:rFonts w:ascii="Trebuchet MS" w:eastAsia="Times New Roman" w:hAnsi="Trebuchet MS" w:cs="Arial"/>
          <w:b/>
          <w:bCs/>
          <w:kern w:val="0"/>
          <w:sz w:val="36"/>
          <w:szCs w:val="36"/>
        </w:rPr>
      </w:pPr>
      <w:r w:rsidRPr="00027E55">
        <w:rPr>
          <w:rFonts w:ascii="Trebuchet MS" w:eastAsia="Times New Roman" w:hAnsi="Trebuchet MS" w:cs="Arial"/>
          <w:b/>
          <w:bCs/>
          <w:kern w:val="0"/>
          <w:sz w:val="36"/>
          <w:szCs w:val="36"/>
        </w:rPr>
        <w:t xml:space="preserve">CST - </w:t>
      </w:r>
      <w:r w:rsidR="00585DE3" w:rsidRPr="00027E55">
        <w:rPr>
          <w:rFonts w:ascii="Trebuchet MS" w:eastAsia="Times New Roman" w:hAnsi="Trebuchet MS" w:cs="Arial"/>
          <w:b/>
          <w:bCs/>
          <w:kern w:val="0"/>
          <w:sz w:val="36"/>
          <w:szCs w:val="36"/>
        </w:rPr>
        <w:t>ENTRETIEN PROFESSIONNEL</w:t>
      </w:r>
    </w:p>
    <w:p w14:paraId="36D0305D" w14:textId="77777777" w:rsidR="00843C92" w:rsidRPr="00027E55" w:rsidRDefault="00843C92" w:rsidP="00D77B44">
      <w:pPr>
        <w:widowControl/>
        <w:suppressAutoHyphens w:val="0"/>
        <w:autoSpaceDN/>
        <w:spacing w:before="240"/>
        <w:jc w:val="right"/>
        <w:textAlignment w:val="auto"/>
        <w:rPr>
          <w:rFonts w:ascii="Trebuchet MS" w:eastAsia="Times New Roman" w:hAnsi="Trebuchet MS" w:cs="Times New Roman"/>
          <w:b/>
          <w:kern w:val="0"/>
          <w:sz w:val="36"/>
          <w:szCs w:val="36"/>
        </w:rPr>
      </w:pPr>
      <w:r w:rsidRPr="00027E55">
        <w:rPr>
          <w:rFonts w:ascii="Trebuchet MS" w:eastAsia="Times New Roman" w:hAnsi="Trebuchet MS" w:cs="Times New Roman"/>
          <w:b/>
          <w:kern w:val="0"/>
          <w:sz w:val="36"/>
          <w:szCs w:val="36"/>
        </w:rPr>
        <w:t>LES</w:t>
      </w:r>
      <w:r w:rsidR="00D77B44" w:rsidRPr="00027E55">
        <w:rPr>
          <w:rFonts w:ascii="Trebuchet MS" w:eastAsia="Times New Roman" w:hAnsi="Trebuchet MS" w:cs="Times New Roman"/>
          <w:b/>
          <w:kern w:val="0"/>
          <w:sz w:val="36"/>
          <w:szCs w:val="36"/>
        </w:rPr>
        <w:t xml:space="preserve"> </w:t>
      </w:r>
      <w:r w:rsidRPr="00027E55">
        <w:rPr>
          <w:rFonts w:ascii="Trebuchet MS" w:eastAsia="Times New Roman" w:hAnsi="Trebuchet MS" w:cs="Times New Roman"/>
          <w:b/>
          <w:kern w:val="0"/>
          <w:sz w:val="36"/>
          <w:szCs w:val="36"/>
        </w:rPr>
        <w:t>CRITERES D’EVALUATION</w:t>
      </w:r>
    </w:p>
    <w:p w14:paraId="6BDC3354" w14:textId="77777777" w:rsidR="00585DE3" w:rsidRDefault="00585DE3" w:rsidP="00585DE3">
      <w:pPr>
        <w:widowControl/>
        <w:suppressAutoHyphens w:val="0"/>
        <w:autoSpaceDN/>
        <w:spacing w:before="100" w:beforeAutospacing="1"/>
        <w:textAlignment w:val="auto"/>
        <w:rPr>
          <w:rFonts w:ascii="Trebuchet MS" w:eastAsia="Times New Roman" w:hAnsi="Trebuchet MS" w:cs="Arial"/>
          <w:b/>
          <w:bCs/>
          <w:kern w:val="0"/>
          <w:sz w:val="20"/>
          <w:szCs w:val="20"/>
        </w:rPr>
      </w:pPr>
    </w:p>
    <w:p w14:paraId="79AA0BA8" w14:textId="77777777" w:rsidR="00843C92" w:rsidRDefault="00843C92" w:rsidP="00585DE3">
      <w:pPr>
        <w:widowControl/>
        <w:suppressAutoHyphens w:val="0"/>
        <w:autoSpaceDN/>
        <w:spacing w:before="100" w:beforeAutospacing="1"/>
        <w:textAlignment w:val="auto"/>
        <w:rPr>
          <w:rFonts w:ascii="Trebuchet MS" w:eastAsia="Times New Roman" w:hAnsi="Trebuchet MS" w:cs="Arial"/>
          <w:b/>
          <w:bCs/>
          <w:kern w:val="0"/>
          <w:sz w:val="20"/>
          <w:szCs w:val="20"/>
        </w:rPr>
      </w:pPr>
    </w:p>
    <w:p w14:paraId="0B8E2CD6" w14:textId="77777777" w:rsidR="00FC6E35" w:rsidRPr="00346310" w:rsidRDefault="00FC6E35" w:rsidP="00FC6E35">
      <w:pPr>
        <w:pStyle w:val="NormalWeb"/>
        <w:spacing w:before="0" w:beforeAutospacing="0" w:after="0"/>
        <w:jc w:val="right"/>
        <w:rPr>
          <w:rFonts w:ascii="Trebuchet MS" w:hAnsi="Trebuchet MS" w:cs="Arial"/>
          <w:b/>
          <w:bCs/>
          <w:i/>
        </w:rPr>
      </w:pPr>
      <w:r w:rsidRPr="00346310">
        <w:rPr>
          <w:rFonts w:ascii="Trebuchet MS" w:hAnsi="Trebuchet MS" w:cs="Arial"/>
          <w:b/>
          <w:bCs/>
          <w:i/>
        </w:rPr>
        <w:t>INSTANCES CONSULTATIVES</w:t>
      </w:r>
      <w:r>
        <w:rPr>
          <w:rFonts w:ascii="Trebuchet MS" w:hAnsi="Trebuchet MS" w:cs="Arial"/>
          <w:b/>
          <w:bCs/>
          <w:i/>
        </w:rPr>
        <w:t xml:space="preserve"> - Comité Social Territorial</w:t>
      </w:r>
      <w:r w:rsidRPr="00346310">
        <w:rPr>
          <w:rFonts w:ascii="Trebuchet MS" w:hAnsi="Trebuchet MS" w:cs="Arial"/>
          <w:b/>
          <w:bCs/>
          <w:i/>
        </w:rPr>
        <w:t xml:space="preserve"> </w:t>
      </w:r>
    </w:p>
    <w:p w14:paraId="685ACA82" w14:textId="77777777" w:rsidR="00FC6E35" w:rsidRDefault="00FC6E35" w:rsidP="00FC6E35">
      <w:pPr>
        <w:pStyle w:val="NormalWeb"/>
        <w:spacing w:before="0" w:beforeAutospacing="0" w:after="0"/>
        <w:rPr>
          <w:rFonts w:ascii="Trebuchet MS" w:hAnsi="Trebuchet MS" w:cs="Arial"/>
          <w:b/>
          <w:bCs/>
          <w:i/>
          <w:sz w:val="28"/>
          <w:szCs w:val="28"/>
        </w:rPr>
      </w:pPr>
    </w:p>
    <w:p w14:paraId="7E17C2FA" w14:textId="77777777" w:rsidR="00FC6E35" w:rsidRDefault="00FC6E35" w:rsidP="00FC6E35">
      <w:pPr>
        <w:pStyle w:val="NormalWeb"/>
        <w:spacing w:before="0" w:beforeAutospacing="0" w:after="0"/>
        <w:rPr>
          <w:rFonts w:ascii="Trebuchet MS" w:hAnsi="Trebuchet MS" w:cs="Arial"/>
          <w:b/>
          <w:bCs/>
          <w:i/>
          <w:sz w:val="28"/>
          <w:szCs w:val="28"/>
        </w:rPr>
      </w:pPr>
    </w:p>
    <w:p w14:paraId="709FE448" w14:textId="77777777" w:rsidR="00FC6E35" w:rsidRDefault="00FC6E35" w:rsidP="00FC6E35">
      <w:pPr>
        <w:pStyle w:val="NormalWeb"/>
        <w:spacing w:before="0" w:beforeAutospacing="0" w:after="0"/>
        <w:rPr>
          <w:rFonts w:ascii="Trebuchet MS" w:hAnsi="Trebuchet MS" w:cs="Arial"/>
          <w:b/>
          <w:bCs/>
          <w:i/>
          <w:sz w:val="28"/>
          <w:szCs w:val="28"/>
        </w:rPr>
      </w:pPr>
    </w:p>
    <w:p w14:paraId="41059AEA" w14:textId="77777777" w:rsidR="00FC6E35" w:rsidRPr="00670C02" w:rsidRDefault="00FC6E35" w:rsidP="00FC6E35">
      <w:pPr>
        <w:pStyle w:val="NormalWeb"/>
        <w:spacing w:before="0" w:beforeAutospacing="0" w:after="0"/>
        <w:jc w:val="center"/>
        <w:rPr>
          <w:rFonts w:ascii="Trebuchet MS" w:hAnsi="Trebuchet MS" w:cs="Arial"/>
          <w:b/>
          <w:bCs/>
          <w:sz w:val="28"/>
          <w:szCs w:val="28"/>
        </w:rPr>
      </w:pPr>
      <w:r w:rsidRPr="00670C02">
        <w:rPr>
          <w:rFonts w:ascii="Trebuchet MS" w:hAnsi="Trebuchet MS" w:cs="Arial"/>
          <w:b/>
          <w:bCs/>
          <w:sz w:val="28"/>
          <w:szCs w:val="28"/>
        </w:rPr>
        <w:t>NOTICE D’ACCOMPAGNEMENT</w:t>
      </w:r>
    </w:p>
    <w:p w14:paraId="0F14C71F" w14:textId="77777777" w:rsidR="00FC6E35" w:rsidRPr="00670C02" w:rsidRDefault="00FC6E35" w:rsidP="00FC6E35">
      <w:pPr>
        <w:pStyle w:val="NormalWeb"/>
        <w:spacing w:before="0" w:beforeAutospacing="0" w:after="0"/>
        <w:jc w:val="center"/>
        <w:rPr>
          <w:rFonts w:ascii="Trebuchet MS" w:hAnsi="Trebuchet MS" w:cs="Arial"/>
          <w:b/>
          <w:bCs/>
          <w:sz w:val="28"/>
          <w:szCs w:val="28"/>
        </w:rPr>
      </w:pPr>
      <w:r w:rsidRPr="00670C02">
        <w:rPr>
          <w:rFonts w:ascii="Trebuchet MS" w:hAnsi="Trebuchet MS" w:cs="Arial"/>
          <w:b/>
          <w:bCs/>
          <w:sz w:val="28"/>
          <w:szCs w:val="28"/>
        </w:rPr>
        <w:t>DEMANDE D’AVIS DU</w:t>
      </w:r>
    </w:p>
    <w:p w14:paraId="2B27A803" w14:textId="72332883" w:rsidR="00FC6E35" w:rsidRDefault="00FC6E35" w:rsidP="00FC6E35">
      <w:pPr>
        <w:pStyle w:val="NormalWeb"/>
        <w:spacing w:before="0" w:beforeAutospacing="0" w:after="0"/>
        <w:jc w:val="center"/>
        <w:rPr>
          <w:rFonts w:ascii="Trebuchet MS" w:hAnsi="Trebuchet MS" w:cs="Arial"/>
          <w:b/>
          <w:bCs/>
          <w:color w:val="538135" w:themeColor="accent6" w:themeShade="BF"/>
          <w:sz w:val="32"/>
          <w:szCs w:val="32"/>
          <w:u w:val="single"/>
        </w:rPr>
      </w:pPr>
      <w:r w:rsidRPr="00B749FC">
        <w:rPr>
          <w:rFonts w:ascii="Trebuchet MS" w:hAnsi="Trebuchet MS" w:cs="Arial"/>
          <w:b/>
          <w:bCs/>
          <w:color w:val="538135" w:themeColor="accent6" w:themeShade="BF"/>
          <w:sz w:val="32"/>
          <w:szCs w:val="32"/>
        </w:rPr>
        <w:t xml:space="preserve"> </w:t>
      </w:r>
      <w:r w:rsidRPr="00361851">
        <w:rPr>
          <w:rFonts w:ascii="Trebuchet MS" w:hAnsi="Trebuchet MS" w:cs="Arial"/>
          <w:b/>
          <w:bCs/>
          <w:color w:val="538135" w:themeColor="accent6" w:themeShade="BF"/>
          <w:sz w:val="32"/>
          <w:szCs w:val="32"/>
          <w:u w:val="single"/>
        </w:rPr>
        <w:t>COMITE SOCIAL TERRITORIAL</w:t>
      </w:r>
      <w:r>
        <w:rPr>
          <w:rFonts w:ascii="Trebuchet MS" w:hAnsi="Trebuchet MS" w:cs="Arial"/>
          <w:b/>
          <w:bCs/>
          <w:color w:val="538135" w:themeColor="accent6" w:themeShade="BF"/>
          <w:sz w:val="32"/>
          <w:szCs w:val="32"/>
          <w:u w:val="single"/>
        </w:rPr>
        <w:t xml:space="preserve"> (CST)</w:t>
      </w:r>
    </w:p>
    <w:p w14:paraId="2FA624D9" w14:textId="77777777" w:rsidR="00483286" w:rsidRDefault="00483286" w:rsidP="00FC6E35">
      <w:pPr>
        <w:pStyle w:val="NormalWeb"/>
        <w:spacing w:before="0" w:beforeAutospacing="0" w:after="0"/>
        <w:jc w:val="center"/>
        <w:rPr>
          <w:rFonts w:ascii="Trebuchet MS" w:hAnsi="Trebuchet MS" w:cs="Arial"/>
          <w:b/>
          <w:bCs/>
          <w:color w:val="538135" w:themeColor="accent6" w:themeShade="BF"/>
          <w:sz w:val="32"/>
          <w:szCs w:val="32"/>
          <w:u w:val="single"/>
        </w:rPr>
      </w:pPr>
    </w:p>
    <w:p w14:paraId="32A3F1DA" w14:textId="77777777" w:rsidR="00FC6E35" w:rsidRPr="00F44FCA" w:rsidRDefault="00FC6E35" w:rsidP="00FC6E35">
      <w:pPr>
        <w:pStyle w:val="NormalWeb"/>
        <w:spacing w:before="0" w:beforeAutospacing="0" w:after="0"/>
        <w:rPr>
          <w:rFonts w:ascii="Trebuchet MS" w:hAnsi="Trebuchet MS" w:cs="Arial"/>
          <w:b/>
          <w:bCs/>
          <w:i/>
          <w:color w:val="C00000"/>
          <w:sz w:val="22"/>
          <w:szCs w:val="22"/>
        </w:rPr>
      </w:pPr>
      <w:r w:rsidRPr="00F44FCA">
        <w:rPr>
          <w:rFonts w:ascii="Trebuchet MS" w:hAnsi="Trebuchet MS" w:cs="Arial"/>
          <w:b/>
          <w:bCs/>
          <w:i/>
          <w:color w:val="C00000"/>
          <w:sz w:val="22"/>
          <w:szCs w:val="22"/>
        </w:rPr>
        <w:t xml:space="preserve">Site du CDG 35 : </w:t>
      </w:r>
    </w:p>
    <w:p w14:paraId="5681FB08" w14:textId="77777777" w:rsidR="00FC6E35" w:rsidRPr="00F44FCA" w:rsidRDefault="00FC6E35" w:rsidP="00FC6E35">
      <w:pPr>
        <w:pStyle w:val="NormalWeb"/>
        <w:spacing w:before="0" w:beforeAutospacing="0" w:after="0"/>
        <w:rPr>
          <w:rFonts w:ascii="Trebuchet MS" w:hAnsi="Trebuchet MS" w:cs="Arial"/>
          <w:bCs/>
          <w:i/>
          <w:color w:val="C00000"/>
          <w:sz w:val="22"/>
          <w:szCs w:val="22"/>
        </w:rPr>
      </w:pPr>
      <w:r w:rsidRPr="00F44FCA">
        <w:rPr>
          <w:rFonts w:ascii="Trebuchet MS" w:hAnsi="Trebuchet MS" w:cs="Arial"/>
          <w:b/>
          <w:bCs/>
          <w:i/>
          <w:sz w:val="22"/>
          <w:szCs w:val="22"/>
        </w:rPr>
        <w:t>Pour la documentation </w:t>
      </w:r>
      <w:r w:rsidRPr="00F44FCA">
        <w:rPr>
          <w:rFonts w:ascii="Trebuchet MS" w:hAnsi="Trebuchet MS" w:cs="Arial"/>
          <w:b/>
          <w:bCs/>
          <w:i/>
          <w:color w:val="C00000"/>
          <w:sz w:val="22"/>
          <w:szCs w:val="22"/>
        </w:rPr>
        <w:t xml:space="preserve">: </w:t>
      </w:r>
      <w:r w:rsidRPr="00F44FCA">
        <w:rPr>
          <w:rFonts w:ascii="Trebuchet MS" w:hAnsi="Trebuchet MS" w:cs="Arial"/>
          <w:bCs/>
          <w:i/>
          <w:color w:val="C00000"/>
          <w:sz w:val="22"/>
          <w:szCs w:val="22"/>
        </w:rPr>
        <w:t>recherche documentaire – mot recherche libre « </w:t>
      </w:r>
      <w:r>
        <w:rPr>
          <w:rFonts w:ascii="Trebuchet MS" w:hAnsi="Trebuchet MS" w:cs="Arial"/>
          <w:bCs/>
          <w:i/>
          <w:color w:val="C00000"/>
          <w:sz w:val="22"/>
          <w:szCs w:val="22"/>
        </w:rPr>
        <w:t>Entretien professionnel</w:t>
      </w:r>
      <w:r w:rsidRPr="00F44FCA">
        <w:rPr>
          <w:rFonts w:ascii="Trebuchet MS" w:hAnsi="Trebuchet MS" w:cs="Arial"/>
          <w:bCs/>
          <w:i/>
          <w:color w:val="C00000"/>
          <w:sz w:val="22"/>
          <w:szCs w:val="22"/>
        </w:rPr>
        <w:t> » = charte – diaporama – guide….</w:t>
      </w:r>
    </w:p>
    <w:p w14:paraId="53883CA5" w14:textId="77777777" w:rsidR="00FC6E35" w:rsidRPr="00F44FCA" w:rsidRDefault="00FC6E35" w:rsidP="00FC6E35">
      <w:pPr>
        <w:pStyle w:val="NormalWeb"/>
        <w:spacing w:before="0" w:beforeAutospacing="0" w:after="0"/>
        <w:rPr>
          <w:rFonts w:ascii="Trebuchet MS" w:hAnsi="Trebuchet MS" w:cs="Arial"/>
          <w:bCs/>
          <w:i/>
          <w:color w:val="C00000"/>
          <w:sz w:val="22"/>
          <w:szCs w:val="22"/>
        </w:rPr>
      </w:pPr>
      <w:r w:rsidRPr="00F44FCA">
        <w:rPr>
          <w:rFonts w:ascii="Trebuchet MS" w:hAnsi="Trebuchet MS" w:cs="Arial"/>
          <w:b/>
          <w:bCs/>
          <w:i/>
          <w:sz w:val="22"/>
          <w:szCs w:val="22"/>
        </w:rPr>
        <w:t>Pour la saisine CST </w:t>
      </w:r>
      <w:r w:rsidRPr="00F44FCA">
        <w:rPr>
          <w:rFonts w:ascii="Trebuchet MS" w:hAnsi="Trebuchet MS" w:cs="Arial"/>
          <w:b/>
          <w:bCs/>
          <w:i/>
          <w:color w:val="C00000"/>
          <w:sz w:val="22"/>
          <w:szCs w:val="22"/>
        </w:rPr>
        <w:t>:</w:t>
      </w:r>
      <w:r w:rsidRPr="00F44FCA">
        <w:rPr>
          <w:rFonts w:ascii="Trebuchet MS" w:hAnsi="Trebuchet MS" w:cs="Arial"/>
          <w:bCs/>
          <w:i/>
          <w:color w:val="C00000"/>
          <w:sz w:val="22"/>
          <w:szCs w:val="22"/>
        </w:rPr>
        <w:t xml:space="preserve"> Connaitre le CDG 35 – Instances consultatives – Comité Social Territorial – Tableau des saisines par thème – </w:t>
      </w:r>
      <w:r w:rsidRPr="00F44FCA">
        <w:rPr>
          <w:rFonts w:ascii="Trebuchet MS" w:hAnsi="Trebuchet MS" w:cs="Arial"/>
          <w:bCs/>
          <w:i/>
          <w:color w:val="C00000"/>
          <w:sz w:val="22"/>
          <w:szCs w:val="22"/>
          <w:u w:val="single"/>
        </w:rPr>
        <w:t>DEMARCHES SIMPLIFIEES</w:t>
      </w:r>
      <w:r w:rsidRPr="00F44FCA">
        <w:rPr>
          <w:rFonts w:ascii="Trebuchet MS" w:hAnsi="Trebuchet MS" w:cs="Arial"/>
          <w:bCs/>
          <w:i/>
          <w:color w:val="C00000"/>
          <w:sz w:val="22"/>
          <w:szCs w:val="22"/>
        </w:rPr>
        <w:t xml:space="preserve"> avec France Connect</w:t>
      </w:r>
    </w:p>
    <w:p w14:paraId="2C8B5E82" w14:textId="77777777" w:rsidR="00FC6E35" w:rsidRDefault="00FC6E35" w:rsidP="00FC6E35">
      <w:pPr>
        <w:pStyle w:val="NormalWeb"/>
        <w:spacing w:before="0" w:beforeAutospacing="0" w:after="0"/>
        <w:jc w:val="center"/>
        <w:rPr>
          <w:rFonts w:ascii="Trebuchet MS" w:hAnsi="Trebuchet MS" w:cs="Arial"/>
          <w:b/>
          <w:bCs/>
          <w:i/>
          <w:color w:val="538135" w:themeColor="accent6" w:themeShade="BF"/>
          <w:sz w:val="32"/>
          <w:szCs w:val="32"/>
        </w:rPr>
      </w:pPr>
    </w:p>
    <w:p w14:paraId="79B56F86" w14:textId="77777777" w:rsidR="00FC6E35" w:rsidRPr="00B749FC" w:rsidRDefault="00FC6E35" w:rsidP="00FC6E35">
      <w:pPr>
        <w:pStyle w:val="NormalWeb"/>
        <w:spacing w:before="0" w:beforeAutospacing="0" w:after="0"/>
        <w:jc w:val="center"/>
        <w:rPr>
          <w:rFonts w:ascii="Trebuchet MS" w:hAnsi="Trebuchet MS" w:cs="Arial"/>
          <w:b/>
          <w:bCs/>
          <w:i/>
          <w:color w:val="538135" w:themeColor="accent6" w:themeShade="BF"/>
          <w:sz w:val="32"/>
          <w:szCs w:val="32"/>
        </w:rPr>
      </w:pPr>
    </w:p>
    <w:p w14:paraId="408460C4" w14:textId="77777777" w:rsidR="00FC6E35" w:rsidRDefault="00FC6E35" w:rsidP="00FC6E35">
      <w:pPr>
        <w:pStyle w:val="NormalWeb"/>
        <w:spacing w:before="0" w:beforeAutospacing="0" w:after="0"/>
        <w:jc w:val="both"/>
        <w:rPr>
          <w:rFonts w:ascii="Trebuchet MS" w:hAnsi="Trebuchet MS" w:cs="Arial"/>
          <w:b/>
          <w:bCs/>
          <w:sz w:val="18"/>
          <w:szCs w:val="18"/>
        </w:rPr>
      </w:pPr>
    </w:p>
    <w:p w14:paraId="31810710" w14:textId="77777777" w:rsidR="00FC6E35" w:rsidRPr="00361851" w:rsidRDefault="00FC6E35" w:rsidP="00FC6E35">
      <w:pPr>
        <w:pStyle w:val="NormalWeb"/>
        <w:spacing w:before="0" w:beforeAutospacing="0" w:after="0"/>
        <w:jc w:val="center"/>
        <w:rPr>
          <w:rFonts w:ascii="Trebuchet MS" w:hAnsi="Trebuchet MS" w:cs="Arial"/>
          <w:b/>
          <w:bCs/>
          <w:sz w:val="28"/>
          <w:szCs w:val="28"/>
        </w:rPr>
      </w:pPr>
      <w:r>
        <w:rPr>
          <w:rFonts w:ascii="Trebuchet MS" w:hAnsi="Trebuchet MS" w:cs="Arial"/>
          <w:b/>
          <w:bCs/>
          <w:sz w:val="28"/>
          <w:szCs w:val="28"/>
        </w:rPr>
        <w:t>L’ENTRETIEN PROFESSIONNEL – LES CRITERES D’EVALUATION</w:t>
      </w:r>
      <w:r w:rsidRPr="00361851">
        <w:rPr>
          <w:rFonts w:ascii="Trebuchet MS" w:hAnsi="Trebuchet MS" w:cs="Arial"/>
          <w:b/>
          <w:bCs/>
          <w:sz w:val="28"/>
          <w:szCs w:val="28"/>
        </w:rPr>
        <w:t xml:space="preserve"> </w:t>
      </w:r>
    </w:p>
    <w:p w14:paraId="3DF8ABB5" w14:textId="77777777" w:rsidR="00D37B12" w:rsidRPr="00024533" w:rsidRDefault="00D37B12" w:rsidP="00585DE3">
      <w:pPr>
        <w:widowControl/>
        <w:suppressAutoHyphens w:val="0"/>
        <w:autoSpaceDN/>
        <w:spacing w:before="100" w:beforeAutospacing="1"/>
        <w:textAlignment w:val="auto"/>
        <w:rPr>
          <w:rFonts w:ascii="Trebuchet MS" w:eastAsia="Times New Roman" w:hAnsi="Trebuchet MS" w:cs="Arial"/>
          <w:b/>
          <w:bCs/>
          <w:kern w:val="0"/>
          <w:sz w:val="20"/>
          <w:szCs w:val="20"/>
        </w:rPr>
      </w:pPr>
    </w:p>
    <w:p w14:paraId="07E00FC1" w14:textId="77777777" w:rsidR="000B72E9" w:rsidRPr="00843C92" w:rsidRDefault="00DA7D18" w:rsidP="00DA7D18">
      <w:pPr>
        <w:widowControl/>
        <w:pBdr>
          <w:top w:val="single" w:sz="4" w:space="1" w:color="auto"/>
          <w:left w:val="single" w:sz="4" w:space="4" w:color="auto"/>
          <w:bottom w:val="single" w:sz="4" w:space="1" w:color="auto"/>
          <w:right w:val="single" w:sz="4" w:space="4" w:color="auto"/>
        </w:pBdr>
        <w:suppressAutoHyphens w:val="0"/>
        <w:autoSpaceDN/>
        <w:textAlignment w:val="auto"/>
        <w:rPr>
          <w:rFonts w:ascii="Trebuchet MS" w:eastAsia="Times New Roman" w:hAnsi="Trebuchet MS" w:cs="Arial"/>
          <w:b/>
          <w:bCs/>
          <w:color w:val="000000"/>
          <w:kern w:val="0"/>
          <w:sz w:val="20"/>
          <w:szCs w:val="20"/>
        </w:rPr>
      </w:pPr>
      <w:r w:rsidRPr="00D77B44">
        <w:rPr>
          <w:rFonts w:ascii="Trebuchet MS" w:eastAsia="Times New Roman" w:hAnsi="Trebuchet MS" w:cs="Arial"/>
          <w:b/>
          <w:bCs/>
          <w:color w:val="000000"/>
          <w:kern w:val="0"/>
          <w:sz w:val="20"/>
          <w:szCs w:val="20"/>
          <w:u w:val="single"/>
        </w:rPr>
        <w:t>Notice explicative</w:t>
      </w:r>
      <w:r w:rsidRPr="00843C92">
        <w:rPr>
          <w:rFonts w:ascii="Trebuchet MS" w:eastAsia="Times New Roman" w:hAnsi="Trebuchet MS" w:cs="Arial"/>
          <w:b/>
          <w:bCs/>
          <w:color w:val="000000"/>
          <w:kern w:val="0"/>
          <w:sz w:val="20"/>
          <w:szCs w:val="20"/>
        </w:rPr>
        <w:t> :</w:t>
      </w:r>
    </w:p>
    <w:p w14:paraId="39C92027" w14:textId="77777777" w:rsidR="00DA7D18" w:rsidRPr="00843C92" w:rsidRDefault="00DA7D18" w:rsidP="00DA7D18">
      <w:pPr>
        <w:widowControl/>
        <w:pBdr>
          <w:top w:val="single" w:sz="4" w:space="1" w:color="auto"/>
          <w:left w:val="single" w:sz="4" w:space="4" w:color="auto"/>
          <w:bottom w:val="single" w:sz="4" w:space="1" w:color="auto"/>
          <w:right w:val="single" w:sz="4" w:space="4" w:color="auto"/>
        </w:pBdr>
        <w:suppressAutoHyphens w:val="0"/>
        <w:autoSpaceDN/>
        <w:textAlignment w:val="auto"/>
        <w:rPr>
          <w:rFonts w:ascii="Trebuchet MS" w:eastAsia="Times New Roman" w:hAnsi="Trebuchet MS" w:cs="Arial"/>
          <w:b/>
          <w:bCs/>
          <w:color w:val="000000"/>
          <w:kern w:val="0"/>
          <w:sz w:val="20"/>
          <w:szCs w:val="20"/>
        </w:rPr>
      </w:pPr>
    </w:p>
    <w:p w14:paraId="73E3451E" w14:textId="77777777" w:rsidR="00585DE3" w:rsidRPr="00843C92" w:rsidRDefault="00585DE3" w:rsidP="00DA7D18">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rebuchet MS" w:eastAsia="Times New Roman" w:hAnsi="Trebuchet MS" w:cs="Times New Roman"/>
          <w:kern w:val="0"/>
          <w:sz w:val="20"/>
          <w:szCs w:val="20"/>
        </w:rPr>
      </w:pPr>
      <w:r w:rsidRPr="00843C92">
        <w:rPr>
          <w:rFonts w:ascii="Trebuchet MS" w:eastAsia="Times New Roman" w:hAnsi="Trebuchet MS" w:cs="Arial"/>
          <w:b/>
          <w:bCs/>
          <w:color w:val="000000"/>
          <w:kern w:val="0"/>
          <w:sz w:val="20"/>
          <w:szCs w:val="20"/>
        </w:rPr>
        <w:t>Principe :</w:t>
      </w:r>
    </w:p>
    <w:p w14:paraId="70DF7EA4" w14:textId="31FFDBE6" w:rsidR="00585DE3" w:rsidRPr="00843C92" w:rsidRDefault="009B045F" w:rsidP="00DA7D18">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rebuchet MS" w:eastAsia="Times New Roman" w:hAnsi="Trebuchet MS" w:cs="Times New Roman"/>
          <w:kern w:val="0"/>
          <w:sz w:val="20"/>
          <w:szCs w:val="20"/>
        </w:rPr>
      </w:pPr>
      <w:r>
        <w:rPr>
          <w:rFonts w:ascii="Trebuchet MS" w:eastAsia="Times New Roman" w:hAnsi="Trebuchet MS" w:cs="Arial"/>
          <w:b/>
          <w:kern w:val="0"/>
          <w:sz w:val="20"/>
          <w:szCs w:val="20"/>
        </w:rPr>
        <w:t>Depuis</w:t>
      </w:r>
      <w:r w:rsidR="00585DE3" w:rsidRPr="00843C92">
        <w:rPr>
          <w:rFonts w:ascii="Trebuchet MS" w:eastAsia="Times New Roman" w:hAnsi="Trebuchet MS" w:cs="Arial"/>
          <w:b/>
          <w:kern w:val="0"/>
          <w:sz w:val="20"/>
          <w:szCs w:val="20"/>
        </w:rPr>
        <w:t xml:space="preserve"> 2015</w:t>
      </w:r>
      <w:r w:rsidR="00585DE3" w:rsidRPr="00843C92">
        <w:rPr>
          <w:rFonts w:ascii="Trebuchet MS" w:eastAsia="Times New Roman" w:hAnsi="Trebuchet MS" w:cs="Arial"/>
          <w:kern w:val="0"/>
          <w:sz w:val="20"/>
          <w:szCs w:val="20"/>
        </w:rPr>
        <w:t xml:space="preserve">, l’entretien sert de support à l’appréciation de la valeur professionnelle des fonctionnaires territoriaux. </w:t>
      </w:r>
    </w:p>
    <w:p w14:paraId="490A4566" w14:textId="77777777" w:rsidR="00585DE3" w:rsidRPr="00843C92" w:rsidRDefault="00585DE3" w:rsidP="00DA7D18">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rebuchet MS" w:eastAsia="Times New Roman" w:hAnsi="Trebuchet MS" w:cs="Times New Roman"/>
          <w:kern w:val="0"/>
          <w:sz w:val="20"/>
          <w:szCs w:val="20"/>
        </w:rPr>
      </w:pPr>
      <w:r w:rsidRPr="00843C92">
        <w:rPr>
          <w:rFonts w:ascii="Trebuchet MS" w:eastAsia="Times New Roman" w:hAnsi="Trebuchet MS" w:cs="Arial"/>
          <w:kern w:val="0"/>
          <w:sz w:val="20"/>
          <w:szCs w:val="20"/>
        </w:rPr>
        <w:t>Chaque collectivité ou établissement public local peut librement déterminer, après avis du C</w:t>
      </w:r>
      <w:r w:rsidR="00FC6E35">
        <w:rPr>
          <w:rFonts w:ascii="Trebuchet MS" w:eastAsia="Times New Roman" w:hAnsi="Trebuchet MS" w:cs="Arial"/>
          <w:kern w:val="0"/>
          <w:sz w:val="20"/>
          <w:szCs w:val="20"/>
        </w:rPr>
        <w:t>ST</w:t>
      </w:r>
      <w:r w:rsidRPr="00843C92">
        <w:rPr>
          <w:rFonts w:ascii="Trebuchet MS" w:eastAsia="Times New Roman" w:hAnsi="Trebuchet MS" w:cs="Arial"/>
          <w:kern w:val="0"/>
          <w:sz w:val="20"/>
          <w:szCs w:val="20"/>
        </w:rPr>
        <w:t>, quels seront les critères qui serviront à apprécier la valeur professionnelle.</w:t>
      </w:r>
    </w:p>
    <w:p w14:paraId="2A154295" w14:textId="77777777" w:rsidR="00585DE3" w:rsidRPr="00843C92" w:rsidRDefault="00585DE3" w:rsidP="00DA7D18">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rebuchet MS" w:eastAsia="Times New Roman" w:hAnsi="Trebuchet MS" w:cs="Arial"/>
          <w:color w:val="000000"/>
          <w:kern w:val="0"/>
          <w:sz w:val="20"/>
          <w:szCs w:val="20"/>
        </w:rPr>
      </w:pPr>
      <w:r w:rsidRPr="00843C92">
        <w:rPr>
          <w:rFonts w:ascii="Trebuchet MS" w:eastAsia="Times New Roman" w:hAnsi="Trebuchet MS" w:cs="Arial"/>
          <w:color w:val="000000"/>
          <w:kern w:val="0"/>
          <w:sz w:val="20"/>
          <w:szCs w:val="20"/>
        </w:rPr>
        <w:t>Le compte-rendu de l'entretien comporte une appréciation générale sur la valeur professionnelle du fonctionnaire ; cette appréciation est établie sur la base des critères déterminés par chaque collectivité à partir d'un socle commun défini à l'article 4 du décret n° 2014-1526 du 16 décembre 2014.</w:t>
      </w:r>
    </w:p>
    <w:p w14:paraId="0CA81085" w14:textId="77777777" w:rsidR="000B72E9" w:rsidRPr="00843C92" w:rsidRDefault="000B72E9" w:rsidP="00DA7D18">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rebuchet MS" w:eastAsia="Times New Roman" w:hAnsi="Trebuchet MS" w:cs="Times New Roman"/>
          <w:kern w:val="0"/>
          <w:sz w:val="20"/>
          <w:szCs w:val="20"/>
        </w:rPr>
      </w:pPr>
    </w:p>
    <w:p w14:paraId="268E6F3F" w14:textId="77777777" w:rsidR="00585DE3" w:rsidRPr="00843C92" w:rsidRDefault="00585DE3" w:rsidP="00DA7D18">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rebuchet MS" w:eastAsia="Times New Roman" w:hAnsi="Trebuchet MS" w:cs="Times New Roman"/>
          <w:kern w:val="0"/>
          <w:sz w:val="20"/>
          <w:szCs w:val="20"/>
        </w:rPr>
      </w:pPr>
      <w:r w:rsidRPr="00843C92">
        <w:rPr>
          <w:rFonts w:ascii="Trebuchet MS" w:eastAsia="Times New Roman" w:hAnsi="Trebuchet MS" w:cs="Arial"/>
          <w:color w:val="000000"/>
          <w:kern w:val="0"/>
          <w:sz w:val="20"/>
          <w:szCs w:val="20"/>
        </w:rPr>
        <w:t>Quatre critères de base :</w:t>
      </w:r>
    </w:p>
    <w:p w14:paraId="414E8ED1" w14:textId="77777777" w:rsidR="00585DE3" w:rsidRPr="00843C92" w:rsidRDefault="00585DE3" w:rsidP="00DA7D18">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rebuchet MS" w:eastAsia="Times New Roman" w:hAnsi="Trebuchet MS" w:cs="Times New Roman"/>
          <w:kern w:val="0"/>
          <w:sz w:val="20"/>
          <w:szCs w:val="20"/>
        </w:rPr>
      </w:pPr>
      <w:r w:rsidRPr="00843C92">
        <w:rPr>
          <w:rFonts w:ascii="Trebuchet MS" w:eastAsia="Times New Roman" w:hAnsi="Trebuchet MS" w:cs="Arial"/>
          <w:color w:val="000000"/>
          <w:kern w:val="0"/>
          <w:sz w:val="20"/>
          <w:szCs w:val="20"/>
        </w:rPr>
        <w:t>1/ Les résultats professionnels obtenus par l’agent et la réalisation des objectifs</w:t>
      </w:r>
    </w:p>
    <w:p w14:paraId="7DC9B3F9" w14:textId="77777777" w:rsidR="00585DE3" w:rsidRPr="00843C92" w:rsidRDefault="00585DE3" w:rsidP="00DA7D18">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rebuchet MS" w:eastAsia="Times New Roman" w:hAnsi="Trebuchet MS" w:cs="Times New Roman"/>
          <w:kern w:val="0"/>
          <w:sz w:val="20"/>
          <w:szCs w:val="20"/>
        </w:rPr>
      </w:pPr>
      <w:r w:rsidRPr="00843C92">
        <w:rPr>
          <w:rFonts w:ascii="Trebuchet MS" w:eastAsia="Times New Roman" w:hAnsi="Trebuchet MS" w:cs="Arial"/>
          <w:color w:val="000000"/>
          <w:kern w:val="0"/>
          <w:sz w:val="20"/>
          <w:szCs w:val="20"/>
        </w:rPr>
        <w:t>2/ Les compétences professionnelles et techniques</w:t>
      </w:r>
    </w:p>
    <w:p w14:paraId="3E0A65AC" w14:textId="77777777" w:rsidR="00585DE3" w:rsidRPr="00843C92" w:rsidRDefault="00585DE3" w:rsidP="00DA7D18">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rebuchet MS" w:eastAsia="Times New Roman" w:hAnsi="Trebuchet MS" w:cs="Times New Roman"/>
          <w:kern w:val="0"/>
          <w:sz w:val="20"/>
          <w:szCs w:val="20"/>
        </w:rPr>
      </w:pPr>
      <w:r w:rsidRPr="00843C92">
        <w:rPr>
          <w:rFonts w:ascii="Trebuchet MS" w:eastAsia="Times New Roman" w:hAnsi="Trebuchet MS" w:cs="Arial"/>
          <w:color w:val="000000"/>
          <w:kern w:val="0"/>
          <w:sz w:val="20"/>
          <w:szCs w:val="20"/>
        </w:rPr>
        <w:t>3/ Les qualités relationnelles</w:t>
      </w:r>
    </w:p>
    <w:p w14:paraId="2FEB4809" w14:textId="77777777" w:rsidR="00585DE3" w:rsidRPr="00843C92" w:rsidRDefault="00585DE3" w:rsidP="00DA7D18">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rebuchet MS" w:eastAsia="Times New Roman" w:hAnsi="Trebuchet MS" w:cs="Times New Roman"/>
          <w:kern w:val="0"/>
          <w:sz w:val="20"/>
          <w:szCs w:val="20"/>
        </w:rPr>
      </w:pPr>
      <w:r w:rsidRPr="00843C92">
        <w:rPr>
          <w:rFonts w:ascii="Trebuchet MS" w:eastAsia="Times New Roman" w:hAnsi="Trebuchet MS" w:cs="Arial"/>
          <w:color w:val="000000"/>
          <w:kern w:val="0"/>
          <w:sz w:val="20"/>
          <w:szCs w:val="20"/>
        </w:rPr>
        <w:t>4/ La capacité d'encadrement ou d’expertise ou, le cas échéant, à exercer des fonctions d'un niveau supérieur.</w:t>
      </w:r>
    </w:p>
    <w:p w14:paraId="70373EDC" w14:textId="77777777" w:rsidR="00585DE3" w:rsidRPr="00843C92" w:rsidRDefault="00585DE3" w:rsidP="00DA7D18">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rebuchet MS" w:eastAsia="Times New Roman" w:hAnsi="Trebuchet MS" w:cs="Times New Roman"/>
          <w:kern w:val="0"/>
          <w:sz w:val="20"/>
          <w:szCs w:val="20"/>
        </w:rPr>
      </w:pPr>
    </w:p>
    <w:p w14:paraId="1273639A" w14:textId="77777777" w:rsidR="00585DE3" w:rsidRPr="00843C92" w:rsidRDefault="00585DE3" w:rsidP="00DA7D18">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rebuchet MS" w:eastAsia="Times New Roman" w:hAnsi="Trebuchet MS" w:cs="Times New Roman"/>
          <w:kern w:val="0"/>
          <w:sz w:val="20"/>
          <w:szCs w:val="20"/>
        </w:rPr>
      </w:pPr>
      <w:r w:rsidRPr="00843C92">
        <w:rPr>
          <w:rFonts w:ascii="Trebuchet MS" w:eastAsia="Times New Roman" w:hAnsi="Trebuchet MS" w:cs="Arial"/>
          <w:b/>
          <w:bCs/>
          <w:color w:val="000000"/>
          <w:kern w:val="0"/>
          <w:sz w:val="20"/>
          <w:szCs w:val="20"/>
        </w:rPr>
        <w:t>Il est conseillé à la collectivité d'apporter des précisions pour chacun de ces quatre critères par l'ajout de références, de conditions, de capacités qui sont fonction de la nature des tâches confiées et du niveau de responsabilité assumé.</w:t>
      </w:r>
    </w:p>
    <w:p w14:paraId="6FC0D127" w14:textId="77777777" w:rsidR="00585DE3" w:rsidRDefault="00585DE3" w:rsidP="00DA7D18">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rebuchet MS" w:eastAsia="Times New Roman" w:hAnsi="Trebuchet MS" w:cs="Arial"/>
          <w:b/>
          <w:bCs/>
          <w:color w:val="000000"/>
          <w:kern w:val="0"/>
          <w:sz w:val="20"/>
          <w:szCs w:val="20"/>
        </w:rPr>
      </w:pPr>
      <w:r w:rsidRPr="00843C92">
        <w:rPr>
          <w:rFonts w:ascii="Trebuchet MS" w:eastAsia="Times New Roman" w:hAnsi="Trebuchet MS" w:cs="Arial"/>
          <w:b/>
          <w:bCs/>
          <w:color w:val="000000"/>
          <w:kern w:val="0"/>
          <w:sz w:val="20"/>
          <w:szCs w:val="20"/>
        </w:rPr>
        <w:t>De plus, il est possible d'adjoindre un ou plusieurs critères de base aux quatre proposés.</w:t>
      </w:r>
    </w:p>
    <w:p w14:paraId="5324A693" w14:textId="77777777" w:rsidR="00D77B44" w:rsidRPr="00843C92" w:rsidRDefault="00D77B44" w:rsidP="00DA7D18">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Trebuchet MS" w:eastAsia="Times New Roman" w:hAnsi="Trebuchet MS" w:cs="Times New Roman"/>
          <w:kern w:val="0"/>
          <w:sz w:val="20"/>
          <w:szCs w:val="20"/>
        </w:rPr>
      </w:pPr>
    </w:p>
    <w:p w14:paraId="40173456" w14:textId="77777777" w:rsidR="00DA7D18" w:rsidRDefault="00DA7D18" w:rsidP="000B72E9">
      <w:pPr>
        <w:widowControl/>
        <w:suppressAutoHyphens w:val="0"/>
        <w:autoSpaceDN/>
        <w:textAlignment w:val="auto"/>
        <w:rPr>
          <w:rFonts w:ascii="Trebuchet MS" w:eastAsia="Times New Roman" w:hAnsi="Trebuchet MS" w:cs="Arial"/>
          <w:b/>
          <w:bCs/>
          <w:kern w:val="0"/>
          <w:sz w:val="20"/>
          <w:szCs w:val="20"/>
        </w:rPr>
      </w:pPr>
    </w:p>
    <w:p w14:paraId="553FA666" w14:textId="77777777" w:rsidR="003743D9" w:rsidRDefault="003743D9" w:rsidP="000B72E9">
      <w:pPr>
        <w:widowControl/>
        <w:suppressAutoHyphens w:val="0"/>
        <w:autoSpaceDN/>
        <w:ind w:left="346"/>
        <w:textAlignment w:val="auto"/>
        <w:rPr>
          <w:rFonts w:ascii="Trebuchet MS" w:eastAsia="Times New Roman" w:hAnsi="Trebuchet MS" w:cs="Times New Roman"/>
          <w:kern w:val="0"/>
        </w:rPr>
      </w:pPr>
    </w:p>
    <w:p w14:paraId="05DF8B1F" w14:textId="77777777" w:rsidR="00EC1A14" w:rsidRPr="00EC1A14" w:rsidRDefault="00EC1A14" w:rsidP="00EC1A14">
      <w:pPr>
        <w:widowControl/>
        <w:suppressAutoHyphens w:val="0"/>
        <w:autoSpaceDN/>
        <w:jc w:val="center"/>
        <w:textAlignment w:val="auto"/>
        <w:rPr>
          <w:rFonts w:eastAsiaTheme="minorHAnsi" w:cs="Arial"/>
          <w:b/>
          <w:bCs/>
          <w:i/>
          <w:iCs/>
          <w:color w:val="C00000"/>
          <w:kern w:val="0"/>
          <w:sz w:val="22"/>
          <w:szCs w:val="22"/>
          <w:lang w:eastAsia="en-US"/>
        </w:rPr>
      </w:pPr>
      <w:r w:rsidRPr="00EC1A14">
        <w:rPr>
          <w:rFonts w:eastAsiaTheme="minorHAnsi" w:cs="Arial"/>
          <w:b/>
          <w:bCs/>
          <w:i/>
          <w:iCs/>
          <w:color w:val="C00000"/>
          <w:kern w:val="0"/>
          <w:sz w:val="22"/>
          <w:szCs w:val="22"/>
          <w:lang w:eastAsia="en-US"/>
        </w:rPr>
        <w:t xml:space="preserve">Le projet de délibération et la fiche « demande d’avis » sont à joindre </w:t>
      </w:r>
    </w:p>
    <w:p w14:paraId="6BE8E599" w14:textId="77777777" w:rsidR="00EC1A14" w:rsidRPr="00EC1A14" w:rsidRDefault="00EC1A14" w:rsidP="00EC1A14">
      <w:pPr>
        <w:widowControl/>
        <w:suppressAutoHyphens w:val="0"/>
        <w:autoSpaceDN/>
        <w:jc w:val="center"/>
        <w:textAlignment w:val="auto"/>
        <w:rPr>
          <w:rFonts w:eastAsiaTheme="minorHAnsi" w:cs="Arial"/>
          <w:b/>
          <w:bCs/>
          <w:i/>
          <w:iCs/>
          <w:color w:val="538135" w:themeColor="accent6" w:themeShade="BF"/>
          <w:kern w:val="0"/>
          <w:sz w:val="22"/>
          <w:szCs w:val="22"/>
          <w:u w:val="single"/>
          <w:lang w:eastAsia="en-US"/>
        </w:rPr>
      </w:pPr>
      <w:r w:rsidRPr="00EC1A14">
        <w:rPr>
          <w:rFonts w:eastAsiaTheme="minorHAnsi" w:cs="Arial"/>
          <w:b/>
          <w:bCs/>
          <w:i/>
          <w:iCs/>
          <w:color w:val="C00000"/>
          <w:kern w:val="0"/>
          <w:sz w:val="22"/>
          <w:szCs w:val="22"/>
          <w:u w:val="single"/>
          <w:lang w:eastAsia="en-US"/>
        </w:rPr>
        <w:t>sur DEMARCHES SIMPLIFIEES</w:t>
      </w:r>
    </w:p>
    <w:p w14:paraId="60BD0768" w14:textId="77777777" w:rsidR="00EC1A14" w:rsidRPr="00EC1A14" w:rsidRDefault="00EC1A14" w:rsidP="00EC1A14">
      <w:pPr>
        <w:widowControl/>
        <w:suppressAutoHyphens w:val="0"/>
        <w:autoSpaceDN/>
        <w:spacing w:after="119"/>
        <w:textAlignment w:val="auto"/>
        <w:outlineLvl w:val="0"/>
        <w:rPr>
          <w:rFonts w:eastAsia="Times New Roman" w:cs="Arial"/>
          <w:b/>
          <w:bCs/>
          <w:color w:val="538135" w:themeColor="accent6" w:themeShade="BF"/>
          <w:kern w:val="36"/>
        </w:rPr>
      </w:pPr>
    </w:p>
    <w:p w14:paraId="4ED1FF1E" w14:textId="77777777" w:rsidR="00FC6E35" w:rsidRDefault="00FC6E35" w:rsidP="000B72E9">
      <w:pPr>
        <w:widowControl/>
        <w:suppressAutoHyphens w:val="0"/>
        <w:autoSpaceDN/>
        <w:textAlignment w:val="auto"/>
        <w:rPr>
          <w:rFonts w:ascii="Trebuchet MS" w:eastAsia="Times New Roman" w:hAnsi="Trebuchet MS" w:cs="Arial"/>
          <w:b/>
          <w:bCs/>
          <w:i/>
          <w:iCs/>
          <w:kern w:val="0"/>
          <w:sz w:val="22"/>
          <w:szCs w:val="22"/>
          <w:u w:val="single"/>
        </w:rPr>
      </w:pPr>
    </w:p>
    <w:p w14:paraId="6934EFAC" w14:textId="77777777" w:rsidR="00027E55" w:rsidRPr="00027E55" w:rsidRDefault="00027E55" w:rsidP="00027E55">
      <w:pPr>
        <w:widowControl/>
        <w:suppressAutoHyphens w:val="0"/>
        <w:autoSpaceDN/>
        <w:spacing w:after="119"/>
        <w:ind w:firstLine="708"/>
        <w:textAlignment w:val="auto"/>
        <w:outlineLvl w:val="0"/>
        <w:rPr>
          <w:rFonts w:eastAsia="Times New Roman" w:cs="Arial"/>
          <w:b/>
          <w:bCs/>
          <w:color w:val="538135" w:themeColor="accent6" w:themeShade="BF"/>
          <w:kern w:val="36"/>
        </w:rPr>
      </w:pPr>
    </w:p>
    <w:p w14:paraId="2EDB8828" w14:textId="77777777" w:rsidR="00027E55" w:rsidRPr="00027E55" w:rsidRDefault="00027E55" w:rsidP="00027E55">
      <w:pPr>
        <w:widowControl/>
        <w:suppressAutoHyphens w:val="0"/>
        <w:autoSpaceDN/>
        <w:spacing w:after="119"/>
        <w:textAlignment w:val="auto"/>
        <w:outlineLvl w:val="0"/>
        <w:rPr>
          <w:rFonts w:eastAsia="Times New Roman" w:cs="Arial"/>
          <w:b/>
          <w:bCs/>
          <w:kern w:val="36"/>
          <w:u w:val="single"/>
        </w:rPr>
      </w:pPr>
      <w:r w:rsidRPr="00027E55">
        <w:rPr>
          <w:rFonts w:eastAsia="Times New Roman" w:cs="Arial"/>
          <w:b/>
          <w:bCs/>
          <w:kern w:val="36"/>
          <w:u w:val="single"/>
        </w:rPr>
        <w:t xml:space="preserve">CDG 35 - CST </w:t>
      </w:r>
    </w:p>
    <w:p w14:paraId="370324DF" w14:textId="77777777" w:rsidR="00027E55" w:rsidRPr="00027E55" w:rsidRDefault="00027E55" w:rsidP="00027E55">
      <w:pPr>
        <w:widowControl/>
        <w:suppressAutoHyphens w:val="0"/>
        <w:autoSpaceDN/>
        <w:spacing w:after="119"/>
        <w:jc w:val="center"/>
        <w:textAlignment w:val="auto"/>
        <w:outlineLvl w:val="0"/>
        <w:rPr>
          <w:rFonts w:eastAsia="Times New Roman" w:cs="Arial"/>
          <w:b/>
          <w:bCs/>
          <w:kern w:val="36"/>
          <w:sz w:val="28"/>
          <w:szCs w:val="28"/>
          <w:u w:val="single"/>
        </w:rPr>
      </w:pPr>
      <w:r w:rsidRPr="00027E55">
        <w:rPr>
          <w:rFonts w:eastAsia="Times New Roman" w:cs="Arial"/>
          <w:b/>
          <w:bCs/>
          <w:color w:val="C00000"/>
          <w:kern w:val="36"/>
          <w:sz w:val="28"/>
          <w:szCs w:val="28"/>
          <w:u w:val="single"/>
        </w:rPr>
        <w:t>Demande d’avis</w:t>
      </w:r>
    </w:p>
    <w:p w14:paraId="0EAA5DA6" w14:textId="77777777" w:rsidR="00027E55" w:rsidRPr="00027E55" w:rsidRDefault="00027E55" w:rsidP="00027E55">
      <w:pPr>
        <w:widowControl/>
        <w:suppressAutoHyphens w:val="0"/>
        <w:autoSpaceDN/>
        <w:spacing w:after="119"/>
        <w:textAlignment w:val="auto"/>
        <w:outlineLvl w:val="0"/>
        <w:rPr>
          <w:rFonts w:eastAsia="Times New Roman" w:cs="Arial"/>
          <w:b/>
          <w:bCs/>
          <w:kern w:val="36"/>
          <w:u w:val="single"/>
        </w:rPr>
      </w:pPr>
    </w:p>
    <w:p w14:paraId="38D76C97" w14:textId="77777777" w:rsidR="00027E55" w:rsidRPr="00027E55" w:rsidRDefault="00027E55" w:rsidP="00027E55">
      <w:pPr>
        <w:widowControl/>
        <w:suppressAutoHyphens w:val="0"/>
        <w:autoSpaceDN/>
        <w:spacing w:after="119"/>
        <w:jc w:val="center"/>
        <w:textAlignment w:val="auto"/>
        <w:outlineLvl w:val="0"/>
        <w:rPr>
          <w:rFonts w:eastAsia="Times New Roman" w:cs="Arial"/>
          <w:b/>
          <w:bCs/>
          <w:color w:val="538135" w:themeColor="accent6" w:themeShade="BF"/>
          <w:kern w:val="36"/>
          <w:sz w:val="28"/>
          <w:szCs w:val="28"/>
          <w:u w:val="single"/>
        </w:rPr>
      </w:pPr>
      <w:r w:rsidRPr="00027E55">
        <w:rPr>
          <w:rFonts w:eastAsia="Times New Roman" w:cs="Arial"/>
          <w:b/>
          <w:bCs/>
          <w:color w:val="538135" w:themeColor="accent6" w:themeShade="BF"/>
          <w:kern w:val="36"/>
          <w:sz w:val="28"/>
          <w:szCs w:val="28"/>
          <w:u w:val="single"/>
        </w:rPr>
        <w:t>L</w:t>
      </w:r>
      <w:r>
        <w:rPr>
          <w:rFonts w:eastAsia="Times New Roman" w:cs="Arial"/>
          <w:b/>
          <w:bCs/>
          <w:color w:val="538135" w:themeColor="accent6" w:themeShade="BF"/>
          <w:kern w:val="36"/>
          <w:sz w:val="28"/>
          <w:szCs w:val="28"/>
          <w:u w:val="single"/>
        </w:rPr>
        <w:t>’ENTRETIEN PROFESSIONNEL</w:t>
      </w:r>
    </w:p>
    <w:p w14:paraId="3B6DBB0A" w14:textId="77777777" w:rsidR="00027E55" w:rsidRPr="00027E55" w:rsidRDefault="00027E55" w:rsidP="00027E55">
      <w:pPr>
        <w:widowControl/>
        <w:suppressAutoHyphens w:val="0"/>
        <w:autoSpaceDN/>
        <w:spacing w:before="100" w:beforeAutospacing="1" w:after="119"/>
        <w:textAlignment w:val="auto"/>
        <w:rPr>
          <w:rFonts w:ascii="Trebuchet MS" w:eastAsia="Times New Roman" w:hAnsi="Trebuchet MS" w:cs="Arial"/>
          <w:bCs/>
          <w:kern w:val="0"/>
          <w:sz w:val="22"/>
          <w:szCs w:val="22"/>
        </w:rPr>
      </w:pPr>
      <w:r w:rsidRPr="00027E55">
        <w:rPr>
          <w:rFonts w:ascii="Trebuchet MS" w:eastAsia="Times New Roman" w:hAnsi="Trebuchet MS" w:cs="Arial"/>
          <w:bCs/>
          <w:kern w:val="0"/>
          <w:sz w:val="22"/>
          <w:szCs w:val="22"/>
        </w:rPr>
        <w:t>Collectivité :……………………………………………………………………………………………………………………………</w:t>
      </w:r>
      <w:r w:rsidR="001250AA">
        <w:rPr>
          <w:rFonts w:ascii="Trebuchet MS" w:eastAsia="Times New Roman" w:hAnsi="Trebuchet MS" w:cs="Arial"/>
          <w:bCs/>
          <w:kern w:val="0"/>
          <w:sz w:val="22"/>
          <w:szCs w:val="22"/>
        </w:rPr>
        <w:t>……..</w:t>
      </w:r>
      <w:r w:rsidRPr="00027E55">
        <w:rPr>
          <w:rFonts w:ascii="Trebuchet MS" w:eastAsia="Times New Roman" w:hAnsi="Trebuchet MS" w:cs="Arial"/>
          <w:bCs/>
          <w:kern w:val="0"/>
          <w:sz w:val="22"/>
          <w:szCs w:val="22"/>
        </w:rPr>
        <w:t>….</w:t>
      </w:r>
    </w:p>
    <w:p w14:paraId="7BAD54D5" w14:textId="77777777" w:rsidR="00FC6E35" w:rsidRDefault="00FC6E35" w:rsidP="000B72E9">
      <w:pPr>
        <w:widowControl/>
        <w:suppressAutoHyphens w:val="0"/>
        <w:autoSpaceDN/>
        <w:textAlignment w:val="auto"/>
        <w:rPr>
          <w:rFonts w:ascii="Trebuchet MS" w:eastAsia="Times New Roman" w:hAnsi="Trebuchet MS" w:cs="Arial"/>
          <w:b/>
          <w:bCs/>
          <w:i/>
          <w:iCs/>
          <w:kern w:val="0"/>
          <w:sz w:val="22"/>
          <w:szCs w:val="22"/>
          <w:u w:val="single"/>
        </w:rPr>
      </w:pPr>
    </w:p>
    <w:p w14:paraId="439C664A" w14:textId="77777777" w:rsidR="00D37B12" w:rsidRDefault="00D37B12" w:rsidP="000B72E9">
      <w:pPr>
        <w:widowControl/>
        <w:suppressAutoHyphens w:val="0"/>
        <w:autoSpaceDN/>
        <w:textAlignment w:val="auto"/>
        <w:rPr>
          <w:rFonts w:ascii="Trebuchet MS" w:eastAsia="Times New Roman" w:hAnsi="Trebuchet MS" w:cs="Arial"/>
          <w:b/>
          <w:bCs/>
          <w:i/>
          <w:iCs/>
          <w:kern w:val="0"/>
          <w:sz w:val="22"/>
          <w:szCs w:val="22"/>
          <w:u w:val="single"/>
        </w:rPr>
      </w:pPr>
    </w:p>
    <w:p w14:paraId="620D08E9" w14:textId="77777777" w:rsidR="00D77B44" w:rsidRDefault="000B72E9" w:rsidP="000B72E9">
      <w:pPr>
        <w:widowControl/>
        <w:suppressAutoHyphens w:val="0"/>
        <w:autoSpaceDN/>
        <w:textAlignment w:val="auto"/>
        <w:rPr>
          <w:rFonts w:ascii="Trebuchet MS" w:eastAsia="Times New Roman" w:hAnsi="Trebuchet MS" w:cs="Arial"/>
          <w:b/>
          <w:bCs/>
          <w:i/>
          <w:iCs/>
          <w:kern w:val="0"/>
          <w:sz w:val="22"/>
          <w:szCs w:val="22"/>
          <w:u w:val="single"/>
        </w:rPr>
      </w:pPr>
      <w:r w:rsidRPr="00024533">
        <w:rPr>
          <w:rFonts w:ascii="Trebuchet MS" w:eastAsia="Times New Roman" w:hAnsi="Trebuchet MS" w:cs="Arial"/>
          <w:b/>
          <w:bCs/>
          <w:i/>
          <w:iCs/>
          <w:kern w:val="0"/>
          <w:sz w:val="22"/>
          <w:szCs w:val="22"/>
          <w:u w:val="single"/>
        </w:rPr>
        <w:t xml:space="preserve">Critères à partir desquels la valeur professionnelle est appréciée </w:t>
      </w:r>
    </w:p>
    <w:p w14:paraId="291BBF4B" w14:textId="77777777" w:rsidR="00D77B44" w:rsidRDefault="00D77B44" w:rsidP="000B72E9">
      <w:pPr>
        <w:widowControl/>
        <w:suppressAutoHyphens w:val="0"/>
        <w:autoSpaceDN/>
        <w:textAlignment w:val="auto"/>
        <w:rPr>
          <w:rFonts w:ascii="Trebuchet MS" w:eastAsia="Times New Roman" w:hAnsi="Trebuchet MS" w:cs="Arial"/>
          <w:b/>
          <w:bCs/>
          <w:i/>
          <w:iCs/>
          <w:kern w:val="0"/>
          <w:sz w:val="22"/>
          <w:szCs w:val="22"/>
          <w:u w:val="single"/>
        </w:rPr>
      </w:pPr>
    </w:p>
    <w:p w14:paraId="28866242" w14:textId="77777777" w:rsidR="00D77B44" w:rsidRPr="00D77B44" w:rsidRDefault="001D76C4" w:rsidP="000B72E9">
      <w:pPr>
        <w:widowControl/>
        <w:suppressAutoHyphens w:val="0"/>
        <w:autoSpaceDN/>
        <w:textAlignment w:val="auto"/>
        <w:rPr>
          <w:rFonts w:ascii="Trebuchet MS" w:eastAsia="Times New Roman" w:hAnsi="Trebuchet MS" w:cs="Arial"/>
          <w:bCs/>
          <w:iCs/>
          <w:kern w:val="0"/>
          <w:sz w:val="22"/>
          <w:szCs w:val="22"/>
        </w:rPr>
      </w:pPr>
      <w:r w:rsidRPr="008D2ADB">
        <w:rPr>
          <w:rFonts w:ascii="Trebuchet MS" w:eastAsia="Times New Roman" w:hAnsi="Trebuchet MS" w:cs="Arial"/>
          <w:bCs/>
          <w:iCs/>
          <w:kern w:val="0"/>
          <w:sz w:val="22"/>
          <w:szCs w:val="22"/>
          <w:u w:val="single"/>
        </w:rPr>
        <w:t>Conseil CDG</w:t>
      </w:r>
      <w:r>
        <w:rPr>
          <w:rFonts w:ascii="Trebuchet MS" w:eastAsia="Times New Roman" w:hAnsi="Trebuchet MS" w:cs="Arial"/>
          <w:bCs/>
          <w:iCs/>
          <w:kern w:val="0"/>
          <w:sz w:val="22"/>
          <w:szCs w:val="22"/>
        </w:rPr>
        <w:t> : m</w:t>
      </w:r>
      <w:r w:rsidR="00D77B44" w:rsidRPr="00D77B44">
        <w:rPr>
          <w:rFonts w:ascii="Trebuchet MS" w:eastAsia="Times New Roman" w:hAnsi="Trebuchet MS" w:cs="Arial"/>
          <w:bCs/>
          <w:iCs/>
          <w:kern w:val="0"/>
          <w:sz w:val="22"/>
          <w:szCs w:val="22"/>
        </w:rPr>
        <w:t>ettre en place un barème</w:t>
      </w:r>
      <w:r>
        <w:rPr>
          <w:rFonts w:ascii="Trebuchet MS" w:eastAsia="Times New Roman" w:hAnsi="Trebuchet MS" w:cs="Arial"/>
          <w:bCs/>
          <w:iCs/>
          <w:kern w:val="0"/>
          <w:sz w:val="22"/>
          <w:szCs w:val="22"/>
        </w:rPr>
        <w:t xml:space="preserve"> d’évaluation </w:t>
      </w:r>
    </w:p>
    <w:p w14:paraId="467458CA" w14:textId="77777777" w:rsidR="00D77B44" w:rsidRDefault="00D77B44" w:rsidP="000B72E9">
      <w:pPr>
        <w:widowControl/>
        <w:suppressAutoHyphens w:val="0"/>
        <w:autoSpaceDN/>
        <w:textAlignment w:val="auto"/>
        <w:rPr>
          <w:rFonts w:ascii="Trebuchet MS" w:eastAsia="Times New Roman" w:hAnsi="Trebuchet MS" w:cs="Arial"/>
          <w:bCs/>
          <w:iCs/>
          <w:kern w:val="0"/>
          <w:sz w:val="22"/>
          <w:szCs w:val="22"/>
        </w:rPr>
      </w:pPr>
      <w:r w:rsidRPr="00D77B44">
        <w:rPr>
          <w:rFonts w:ascii="Trebuchet MS" w:eastAsia="Times New Roman" w:hAnsi="Trebuchet MS" w:cs="Arial"/>
          <w:bCs/>
          <w:iCs/>
          <w:kern w:val="0"/>
          <w:sz w:val="22"/>
          <w:szCs w:val="22"/>
        </w:rPr>
        <w:t xml:space="preserve">Par exemple </w:t>
      </w:r>
      <w:r>
        <w:rPr>
          <w:rFonts w:ascii="Trebuchet MS" w:eastAsia="Times New Roman" w:hAnsi="Trebuchet MS" w:cs="Arial"/>
          <w:bCs/>
          <w:iCs/>
          <w:kern w:val="0"/>
          <w:sz w:val="22"/>
          <w:szCs w:val="22"/>
        </w:rPr>
        <w:t>(</w:t>
      </w:r>
      <w:r w:rsidRPr="00D77B44">
        <w:rPr>
          <w:rFonts w:ascii="Trebuchet MS" w:eastAsia="Times New Roman" w:hAnsi="Trebuchet MS" w:cs="Arial"/>
          <w:bCs/>
          <w:iCs/>
          <w:kern w:val="0"/>
          <w:sz w:val="22"/>
          <w:szCs w:val="22"/>
        </w:rPr>
        <w:t>3 niveaux</w:t>
      </w:r>
      <w:r>
        <w:rPr>
          <w:rFonts w:ascii="Trebuchet MS" w:eastAsia="Times New Roman" w:hAnsi="Trebuchet MS" w:cs="Arial"/>
          <w:bCs/>
          <w:iCs/>
          <w:kern w:val="0"/>
          <w:sz w:val="22"/>
          <w:szCs w:val="22"/>
        </w:rPr>
        <w:t>) :</w:t>
      </w:r>
      <w:r w:rsidRPr="00D77B44">
        <w:rPr>
          <w:rFonts w:ascii="Trebuchet MS" w:eastAsia="Times New Roman" w:hAnsi="Trebuchet MS" w:cs="Arial"/>
          <w:bCs/>
          <w:iCs/>
          <w:kern w:val="0"/>
          <w:sz w:val="22"/>
          <w:szCs w:val="22"/>
        </w:rPr>
        <w:t xml:space="preserve"> </w:t>
      </w:r>
      <w:r>
        <w:rPr>
          <w:rFonts w:ascii="Trebuchet MS" w:eastAsia="Times New Roman" w:hAnsi="Trebuchet MS" w:cs="Arial"/>
          <w:bCs/>
          <w:iCs/>
          <w:kern w:val="0"/>
          <w:sz w:val="22"/>
          <w:szCs w:val="22"/>
        </w:rPr>
        <w:tab/>
      </w:r>
      <w:r w:rsidRPr="00D77B44">
        <w:rPr>
          <w:rFonts w:ascii="Trebuchet MS" w:eastAsia="Times New Roman" w:hAnsi="Trebuchet MS" w:cs="Arial"/>
          <w:bCs/>
          <w:iCs/>
          <w:kern w:val="0"/>
          <w:sz w:val="22"/>
          <w:szCs w:val="22"/>
        </w:rPr>
        <w:t>Acquis/En cours d’acquisition/</w:t>
      </w:r>
      <w:r w:rsidR="00C00B4B">
        <w:rPr>
          <w:rFonts w:ascii="Trebuchet MS" w:eastAsia="Times New Roman" w:hAnsi="Trebuchet MS" w:cs="Arial"/>
          <w:bCs/>
          <w:iCs/>
          <w:kern w:val="0"/>
          <w:sz w:val="22"/>
          <w:szCs w:val="22"/>
        </w:rPr>
        <w:t>A acquérir</w:t>
      </w:r>
    </w:p>
    <w:p w14:paraId="787F1CEA" w14:textId="77777777" w:rsidR="000B72E9" w:rsidRPr="00D77B44" w:rsidRDefault="000B72E9" w:rsidP="000B72E9">
      <w:pPr>
        <w:widowControl/>
        <w:suppressAutoHyphens w:val="0"/>
        <w:autoSpaceDN/>
        <w:textAlignment w:val="auto"/>
        <w:rPr>
          <w:rFonts w:ascii="Trebuchet MS" w:eastAsia="Times New Roman" w:hAnsi="Trebuchet MS" w:cs="Times New Roman"/>
          <w:kern w:val="0"/>
        </w:rPr>
      </w:pPr>
    </w:p>
    <w:p w14:paraId="3F852D8D" w14:textId="77777777" w:rsidR="003743D9" w:rsidRPr="00D77B44" w:rsidRDefault="003743D9" w:rsidP="000B72E9">
      <w:pPr>
        <w:widowControl/>
        <w:suppressAutoHyphens w:val="0"/>
        <w:autoSpaceDN/>
        <w:textAlignment w:val="auto"/>
        <w:rPr>
          <w:rFonts w:ascii="Trebuchet MS" w:eastAsia="Times New Roman" w:hAnsi="Trebuchet MS" w:cs="Times New Roman"/>
          <w:kern w:val="0"/>
        </w:rPr>
      </w:pPr>
    </w:p>
    <w:tbl>
      <w:tblPr>
        <w:tblW w:w="9630" w:type="dxa"/>
        <w:jc w:val="righ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536"/>
        <w:gridCol w:w="6094"/>
      </w:tblGrid>
      <w:tr w:rsidR="000B72E9" w:rsidRPr="00024533" w14:paraId="06CA8DD0" w14:textId="77777777" w:rsidTr="00AC1DF1">
        <w:trPr>
          <w:tblCellSpacing w:w="0" w:type="dxa"/>
          <w:jc w:val="right"/>
        </w:trPr>
        <w:tc>
          <w:tcPr>
            <w:tcW w:w="3536" w:type="dxa"/>
            <w:tcBorders>
              <w:top w:val="outset" w:sz="6" w:space="0" w:color="000000"/>
              <w:left w:val="outset" w:sz="6" w:space="0" w:color="000000"/>
              <w:bottom w:val="outset" w:sz="6" w:space="0" w:color="000000"/>
              <w:right w:val="outset" w:sz="6" w:space="0" w:color="000000"/>
            </w:tcBorders>
            <w:shd w:val="clear" w:color="auto" w:fill="E6E6E6"/>
            <w:hideMark/>
          </w:tcPr>
          <w:p w14:paraId="73314D77" w14:textId="77777777" w:rsidR="000B72E9" w:rsidRPr="00D6022B" w:rsidRDefault="000B72E9" w:rsidP="00B205C0">
            <w:pPr>
              <w:widowControl/>
              <w:suppressAutoHyphens w:val="0"/>
              <w:autoSpaceDN/>
              <w:spacing w:before="100" w:beforeAutospacing="1"/>
              <w:jc w:val="center"/>
              <w:textAlignment w:val="auto"/>
              <w:rPr>
                <w:rFonts w:ascii="Trebuchet MS" w:eastAsia="Times New Roman" w:hAnsi="Trebuchet MS" w:cs="Times New Roman"/>
                <w:kern w:val="0"/>
                <w:sz w:val="20"/>
                <w:szCs w:val="20"/>
              </w:rPr>
            </w:pPr>
            <w:r w:rsidRPr="00D6022B">
              <w:rPr>
                <w:rFonts w:ascii="Trebuchet MS" w:eastAsia="Times New Roman" w:hAnsi="Trebuchet MS" w:cs="Arial"/>
                <w:b/>
                <w:bCs/>
                <w:kern w:val="0"/>
                <w:sz w:val="20"/>
                <w:szCs w:val="20"/>
              </w:rPr>
              <w:t>Critères obligatoires (socle commun)</w:t>
            </w:r>
          </w:p>
        </w:tc>
        <w:tc>
          <w:tcPr>
            <w:tcW w:w="609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75C6DD" w14:textId="77777777" w:rsidR="000B72E9" w:rsidRDefault="000B72E9" w:rsidP="00B205C0">
            <w:pPr>
              <w:widowControl/>
              <w:suppressAutoHyphens w:val="0"/>
              <w:autoSpaceDN/>
              <w:spacing w:before="100" w:beforeAutospacing="1"/>
              <w:jc w:val="center"/>
              <w:textAlignment w:val="auto"/>
              <w:rPr>
                <w:rFonts w:ascii="Trebuchet MS" w:eastAsia="Times New Roman" w:hAnsi="Trebuchet MS" w:cs="Arial"/>
                <w:b/>
                <w:bCs/>
                <w:kern w:val="0"/>
                <w:sz w:val="20"/>
                <w:szCs w:val="20"/>
              </w:rPr>
            </w:pPr>
            <w:r w:rsidRPr="00027E55">
              <w:rPr>
                <w:rFonts w:ascii="Trebuchet MS" w:eastAsia="Times New Roman" w:hAnsi="Trebuchet MS" w:cs="Arial"/>
                <w:b/>
                <w:bCs/>
                <w:color w:val="70AD47" w:themeColor="accent6"/>
                <w:kern w:val="0"/>
                <w:sz w:val="20"/>
                <w:szCs w:val="20"/>
              </w:rPr>
              <w:t xml:space="preserve">Sous-critères propres </w:t>
            </w:r>
            <w:r w:rsidRPr="00D6022B">
              <w:rPr>
                <w:rFonts w:ascii="Trebuchet MS" w:eastAsia="Times New Roman" w:hAnsi="Trebuchet MS" w:cs="Arial"/>
                <w:b/>
                <w:bCs/>
                <w:kern w:val="0"/>
                <w:sz w:val="20"/>
                <w:szCs w:val="20"/>
              </w:rPr>
              <w:t>à la collectivité (par service, par métier, par niveau de fonction...)</w:t>
            </w:r>
          </w:p>
          <w:p w14:paraId="525AF735" w14:textId="77777777" w:rsidR="00865EA6" w:rsidRPr="00027E55" w:rsidRDefault="00865EA6" w:rsidP="00E71AA3">
            <w:pPr>
              <w:widowControl/>
              <w:suppressAutoHyphens w:val="0"/>
              <w:autoSpaceDN/>
              <w:jc w:val="center"/>
              <w:textAlignment w:val="auto"/>
              <w:rPr>
                <w:rFonts w:ascii="Trebuchet MS" w:eastAsia="Times New Roman" w:hAnsi="Trebuchet MS" w:cs="Times New Roman"/>
                <w:b/>
                <w:i/>
                <w:kern w:val="0"/>
                <w:sz w:val="18"/>
                <w:szCs w:val="18"/>
              </w:rPr>
            </w:pPr>
            <w:r w:rsidRPr="00027E55">
              <w:rPr>
                <w:rFonts w:ascii="Trebuchet MS" w:eastAsia="Times New Roman" w:hAnsi="Trebuchet MS" w:cs="Arial"/>
                <w:b/>
                <w:bCs/>
                <w:i/>
                <w:color w:val="70AD47" w:themeColor="accent6"/>
                <w:kern w:val="0"/>
                <w:sz w:val="18"/>
                <w:szCs w:val="18"/>
              </w:rPr>
              <w:t>(barème</w:t>
            </w:r>
            <w:r w:rsidR="00E71AA3" w:rsidRPr="00027E55">
              <w:rPr>
                <w:rFonts w:ascii="Trebuchet MS" w:eastAsia="Times New Roman" w:hAnsi="Trebuchet MS" w:cs="Arial"/>
                <w:b/>
                <w:bCs/>
                <w:i/>
                <w:color w:val="70AD47" w:themeColor="accent6"/>
                <w:kern w:val="0"/>
                <w:sz w:val="18"/>
                <w:szCs w:val="18"/>
              </w:rPr>
              <w:t xml:space="preserve"> à déterminer</w:t>
            </w:r>
            <w:r w:rsidR="00027E55" w:rsidRPr="00027E55">
              <w:rPr>
                <w:rFonts w:ascii="Trebuchet MS" w:eastAsia="Times New Roman" w:hAnsi="Trebuchet MS" w:cs="Arial"/>
                <w:b/>
                <w:bCs/>
                <w:i/>
                <w:color w:val="70AD47" w:themeColor="accent6"/>
                <w:kern w:val="0"/>
                <w:sz w:val="18"/>
                <w:szCs w:val="18"/>
              </w:rPr>
              <w:t xml:space="preserve"> éventuellement</w:t>
            </w:r>
            <w:r w:rsidR="00C00B4B" w:rsidRPr="00027E55">
              <w:rPr>
                <w:rFonts w:ascii="Trebuchet MS" w:eastAsia="Times New Roman" w:hAnsi="Trebuchet MS" w:cs="Arial"/>
                <w:b/>
                <w:bCs/>
                <w:i/>
                <w:color w:val="70AD47" w:themeColor="accent6"/>
                <w:kern w:val="0"/>
                <w:sz w:val="18"/>
                <w:szCs w:val="18"/>
              </w:rPr>
              <w:t>)</w:t>
            </w:r>
          </w:p>
        </w:tc>
      </w:tr>
      <w:tr w:rsidR="000B72E9" w:rsidRPr="00024533" w14:paraId="2A60DEF5" w14:textId="77777777" w:rsidTr="00AC1DF1">
        <w:trPr>
          <w:trHeight w:val="1459"/>
          <w:tblCellSpacing w:w="0" w:type="dxa"/>
          <w:jc w:val="right"/>
        </w:trPr>
        <w:tc>
          <w:tcPr>
            <w:tcW w:w="3536" w:type="dxa"/>
            <w:tcBorders>
              <w:top w:val="outset" w:sz="6" w:space="0" w:color="000000"/>
              <w:left w:val="outset" w:sz="6" w:space="0" w:color="000000"/>
              <w:bottom w:val="outset" w:sz="6" w:space="0" w:color="000000"/>
              <w:right w:val="outset" w:sz="6" w:space="0" w:color="000000"/>
            </w:tcBorders>
            <w:hideMark/>
          </w:tcPr>
          <w:p w14:paraId="23AF2B12" w14:textId="77777777" w:rsidR="000B72E9" w:rsidRPr="00D6022B" w:rsidRDefault="000B72E9" w:rsidP="00B205C0">
            <w:pPr>
              <w:widowControl/>
              <w:suppressAutoHyphens w:val="0"/>
              <w:autoSpaceDN/>
              <w:spacing w:before="100" w:beforeAutospacing="1"/>
              <w:textAlignment w:val="auto"/>
              <w:rPr>
                <w:rFonts w:ascii="Trebuchet MS" w:eastAsia="Times New Roman" w:hAnsi="Trebuchet MS" w:cs="Times New Roman"/>
                <w:kern w:val="0"/>
                <w:sz w:val="20"/>
                <w:szCs w:val="20"/>
              </w:rPr>
            </w:pPr>
            <w:r w:rsidRPr="00D6022B">
              <w:rPr>
                <w:rFonts w:ascii="Trebuchet MS" w:eastAsia="Times New Roman" w:hAnsi="Trebuchet MS" w:cs="Arial"/>
                <w:b/>
                <w:bCs/>
                <w:kern w:val="0"/>
                <w:sz w:val="20"/>
                <w:szCs w:val="20"/>
              </w:rPr>
              <w:t>A/ Les résultats professionnels et la réalisation des objectifs</w:t>
            </w:r>
          </w:p>
        </w:tc>
        <w:tc>
          <w:tcPr>
            <w:tcW w:w="6094" w:type="dxa"/>
            <w:tcBorders>
              <w:top w:val="outset" w:sz="6" w:space="0" w:color="000000"/>
              <w:left w:val="outset" w:sz="6" w:space="0" w:color="000000"/>
              <w:bottom w:val="outset" w:sz="6" w:space="0" w:color="000000"/>
              <w:right w:val="outset" w:sz="6" w:space="0" w:color="000000"/>
            </w:tcBorders>
            <w:hideMark/>
          </w:tcPr>
          <w:p w14:paraId="12142876" w14:textId="77777777" w:rsidR="00865EA6" w:rsidRPr="00D6022B" w:rsidRDefault="00865EA6" w:rsidP="008D5FEA">
            <w:pPr>
              <w:widowControl/>
              <w:suppressAutoHyphens w:val="0"/>
              <w:autoSpaceDN/>
              <w:spacing w:before="100" w:beforeAutospacing="1"/>
              <w:textAlignment w:val="auto"/>
              <w:rPr>
                <w:rFonts w:ascii="Trebuchet MS" w:eastAsia="Times New Roman" w:hAnsi="Trebuchet MS" w:cs="Times New Roman"/>
                <w:kern w:val="0"/>
                <w:sz w:val="20"/>
                <w:szCs w:val="20"/>
              </w:rPr>
            </w:pPr>
            <w:r w:rsidRPr="00865EA6">
              <w:rPr>
                <w:rFonts w:ascii="Trebuchet MS" w:eastAsia="Times New Roman" w:hAnsi="Trebuchet MS" w:cs="Times New Roman"/>
                <w:i/>
                <w:kern w:val="0"/>
                <w:sz w:val="18"/>
                <w:szCs w:val="18"/>
              </w:rPr>
              <w:t>Ex : Respect des procédures et des consignes</w:t>
            </w:r>
            <w:r>
              <w:rPr>
                <w:rFonts w:ascii="Trebuchet MS" w:eastAsia="Times New Roman" w:hAnsi="Trebuchet MS" w:cs="Times New Roman"/>
                <w:i/>
                <w:kern w:val="0"/>
                <w:sz w:val="18"/>
                <w:szCs w:val="18"/>
              </w:rPr>
              <w:t xml:space="preserve"> - </w:t>
            </w:r>
            <w:r w:rsidRPr="00865EA6">
              <w:rPr>
                <w:rFonts w:ascii="Trebuchet MS" w:eastAsia="Times New Roman" w:hAnsi="Trebuchet MS" w:cs="Times New Roman"/>
                <w:i/>
                <w:kern w:val="0"/>
                <w:sz w:val="18"/>
                <w:szCs w:val="18"/>
              </w:rPr>
              <w:t>Fiabilité et qualité du travail effectué</w:t>
            </w:r>
            <w:r w:rsidR="00ED290B">
              <w:rPr>
                <w:rFonts w:ascii="Trebuchet MS" w:eastAsia="Times New Roman" w:hAnsi="Trebuchet MS" w:cs="Times New Roman"/>
                <w:i/>
                <w:kern w:val="0"/>
                <w:sz w:val="18"/>
                <w:szCs w:val="18"/>
              </w:rPr>
              <w:t xml:space="preserve"> </w:t>
            </w:r>
            <w:r w:rsidR="008D5FEA">
              <w:rPr>
                <w:rFonts w:ascii="Trebuchet MS" w:eastAsia="Times New Roman" w:hAnsi="Trebuchet MS" w:cs="Times New Roman"/>
                <w:i/>
                <w:kern w:val="0"/>
                <w:sz w:val="18"/>
                <w:szCs w:val="18"/>
              </w:rPr>
              <w:t>–</w:t>
            </w:r>
            <w:r w:rsidR="00ED290B">
              <w:rPr>
                <w:rFonts w:ascii="Trebuchet MS" w:eastAsia="Times New Roman" w:hAnsi="Trebuchet MS" w:cs="Times New Roman"/>
                <w:i/>
                <w:kern w:val="0"/>
                <w:sz w:val="18"/>
                <w:szCs w:val="18"/>
              </w:rPr>
              <w:t xml:space="preserve"> </w:t>
            </w:r>
            <w:r w:rsidR="008D5FEA">
              <w:rPr>
                <w:rFonts w:ascii="Trebuchet MS" w:eastAsia="Times New Roman" w:hAnsi="Trebuchet MS" w:cs="Times New Roman"/>
                <w:i/>
                <w:kern w:val="0"/>
                <w:sz w:val="18"/>
                <w:szCs w:val="18"/>
              </w:rPr>
              <w:t>Rigueur, a</w:t>
            </w:r>
            <w:r w:rsidRPr="00865EA6">
              <w:rPr>
                <w:rFonts w:ascii="Trebuchet MS" w:eastAsia="Times New Roman" w:hAnsi="Trebuchet MS" w:cs="Times New Roman"/>
                <w:i/>
                <w:kern w:val="0"/>
                <w:sz w:val="18"/>
                <w:szCs w:val="18"/>
              </w:rPr>
              <w:t>ssiduité et ponctualité</w:t>
            </w:r>
            <w:r w:rsidR="001D76C4">
              <w:rPr>
                <w:rFonts w:ascii="Trebuchet MS" w:eastAsia="Times New Roman" w:hAnsi="Trebuchet MS" w:cs="Times New Roman"/>
                <w:i/>
                <w:kern w:val="0"/>
                <w:sz w:val="18"/>
                <w:szCs w:val="18"/>
              </w:rPr>
              <w:t>…</w:t>
            </w:r>
          </w:p>
        </w:tc>
      </w:tr>
      <w:tr w:rsidR="000B72E9" w:rsidRPr="00024533" w14:paraId="325EF080" w14:textId="77777777" w:rsidTr="00AC1DF1">
        <w:trPr>
          <w:trHeight w:val="1411"/>
          <w:tblCellSpacing w:w="0" w:type="dxa"/>
          <w:jc w:val="right"/>
        </w:trPr>
        <w:tc>
          <w:tcPr>
            <w:tcW w:w="3536" w:type="dxa"/>
            <w:tcBorders>
              <w:top w:val="outset" w:sz="6" w:space="0" w:color="000000"/>
              <w:left w:val="outset" w:sz="6" w:space="0" w:color="000000"/>
              <w:bottom w:val="outset" w:sz="6" w:space="0" w:color="000000"/>
              <w:right w:val="outset" w:sz="6" w:space="0" w:color="000000"/>
            </w:tcBorders>
            <w:hideMark/>
          </w:tcPr>
          <w:p w14:paraId="6156174C" w14:textId="77777777" w:rsidR="000B72E9" w:rsidRPr="00D6022B" w:rsidRDefault="000B72E9" w:rsidP="00B205C0">
            <w:pPr>
              <w:widowControl/>
              <w:suppressAutoHyphens w:val="0"/>
              <w:autoSpaceDN/>
              <w:spacing w:before="100" w:beforeAutospacing="1"/>
              <w:textAlignment w:val="auto"/>
              <w:rPr>
                <w:rFonts w:ascii="Trebuchet MS" w:eastAsia="Times New Roman" w:hAnsi="Trebuchet MS" w:cs="Times New Roman"/>
                <w:kern w:val="0"/>
                <w:sz w:val="20"/>
                <w:szCs w:val="20"/>
              </w:rPr>
            </w:pPr>
            <w:r w:rsidRPr="00D6022B">
              <w:rPr>
                <w:rFonts w:ascii="Trebuchet MS" w:eastAsia="Times New Roman" w:hAnsi="Trebuchet MS" w:cs="Arial"/>
                <w:b/>
                <w:bCs/>
                <w:kern w:val="0"/>
                <w:sz w:val="20"/>
                <w:szCs w:val="20"/>
              </w:rPr>
              <w:t>B/ Les compétences professionnelles et techniques</w:t>
            </w:r>
          </w:p>
        </w:tc>
        <w:tc>
          <w:tcPr>
            <w:tcW w:w="6094" w:type="dxa"/>
            <w:tcBorders>
              <w:top w:val="outset" w:sz="6" w:space="0" w:color="000000"/>
              <w:left w:val="outset" w:sz="6" w:space="0" w:color="000000"/>
              <w:bottom w:val="outset" w:sz="6" w:space="0" w:color="000000"/>
              <w:right w:val="outset" w:sz="6" w:space="0" w:color="000000"/>
            </w:tcBorders>
            <w:hideMark/>
          </w:tcPr>
          <w:p w14:paraId="3EC8A496" w14:textId="77777777" w:rsidR="000B72E9" w:rsidRPr="00D77B44" w:rsidRDefault="00955B7A" w:rsidP="00C00B4B">
            <w:pPr>
              <w:widowControl/>
              <w:suppressAutoHyphens w:val="0"/>
              <w:autoSpaceDN/>
              <w:spacing w:before="100" w:beforeAutospacing="1"/>
              <w:textAlignment w:val="auto"/>
              <w:rPr>
                <w:rFonts w:ascii="Trebuchet MS" w:eastAsia="Times New Roman" w:hAnsi="Trebuchet MS" w:cs="Times New Roman"/>
                <w:i/>
                <w:kern w:val="0"/>
                <w:sz w:val="18"/>
                <w:szCs w:val="18"/>
              </w:rPr>
            </w:pPr>
            <w:r w:rsidRPr="00D77B44">
              <w:rPr>
                <w:rFonts w:ascii="Trebuchet MS" w:eastAsia="Times New Roman" w:hAnsi="Trebuchet MS" w:cs="Times New Roman"/>
                <w:i/>
                <w:kern w:val="0"/>
                <w:sz w:val="18"/>
                <w:szCs w:val="18"/>
              </w:rPr>
              <w:t xml:space="preserve">Ex : </w:t>
            </w:r>
            <w:r w:rsidR="00D77B44" w:rsidRPr="00D77B44">
              <w:rPr>
                <w:rFonts w:ascii="Trebuchet MS" w:eastAsia="Times New Roman" w:hAnsi="Trebuchet MS" w:cs="Times New Roman"/>
                <w:i/>
                <w:kern w:val="0"/>
                <w:sz w:val="18"/>
                <w:szCs w:val="18"/>
              </w:rPr>
              <w:t>Connaissances réglementaires et techniques, qualités d’expression écrite, orales, d’initiative</w:t>
            </w:r>
            <w:r w:rsidR="001D76C4">
              <w:rPr>
                <w:rFonts w:ascii="Trebuchet MS" w:eastAsia="Times New Roman" w:hAnsi="Trebuchet MS" w:cs="Times New Roman"/>
                <w:i/>
                <w:kern w:val="0"/>
                <w:sz w:val="18"/>
                <w:szCs w:val="18"/>
              </w:rPr>
              <w:t>…</w:t>
            </w:r>
          </w:p>
        </w:tc>
      </w:tr>
      <w:tr w:rsidR="000B72E9" w:rsidRPr="00024533" w14:paraId="59175383" w14:textId="77777777" w:rsidTr="00AC1DF1">
        <w:trPr>
          <w:trHeight w:val="1277"/>
          <w:tblCellSpacing w:w="0" w:type="dxa"/>
          <w:jc w:val="right"/>
        </w:trPr>
        <w:tc>
          <w:tcPr>
            <w:tcW w:w="3536" w:type="dxa"/>
            <w:tcBorders>
              <w:top w:val="outset" w:sz="6" w:space="0" w:color="000000"/>
              <w:left w:val="outset" w:sz="6" w:space="0" w:color="000000"/>
              <w:bottom w:val="outset" w:sz="6" w:space="0" w:color="000000"/>
              <w:right w:val="outset" w:sz="6" w:space="0" w:color="000000"/>
            </w:tcBorders>
            <w:hideMark/>
          </w:tcPr>
          <w:p w14:paraId="7F3D2873" w14:textId="77777777" w:rsidR="000B72E9" w:rsidRPr="00D6022B" w:rsidRDefault="000B72E9" w:rsidP="00B205C0">
            <w:pPr>
              <w:widowControl/>
              <w:suppressAutoHyphens w:val="0"/>
              <w:autoSpaceDN/>
              <w:spacing w:before="100" w:beforeAutospacing="1"/>
              <w:textAlignment w:val="auto"/>
              <w:rPr>
                <w:rFonts w:ascii="Trebuchet MS" w:eastAsia="Times New Roman" w:hAnsi="Trebuchet MS" w:cs="Times New Roman"/>
                <w:kern w:val="0"/>
                <w:sz w:val="20"/>
                <w:szCs w:val="20"/>
              </w:rPr>
            </w:pPr>
            <w:r w:rsidRPr="00D6022B">
              <w:rPr>
                <w:rFonts w:ascii="Trebuchet MS" w:eastAsia="Times New Roman" w:hAnsi="Trebuchet MS" w:cs="Arial"/>
                <w:b/>
                <w:bCs/>
                <w:kern w:val="0"/>
                <w:sz w:val="20"/>
                <w:szCs w:val="20"/>
              </w:rPr>
              <w:t>C/ Les qualités relationnelles</w:t>
            </w:r>
          </w:p>
        </w:tc>
        <w:tc>
          <w:tcPr>
            <w:tcW w:w="6094" w:type="dxa"/>
            <w:tcBorders>
              <w:top w:val="outset" w:sz="6" w:space="0" w:color="000000"/>
              <w:left w:val="outset" w:sz="6" w:space="0" w:color="000000"/>
              <w:bottom w:val="outset" w:sz="6" w:space="0" w:color="000000"/>
              <w:right w:val="outset" w:sz="6" w:space="0" w:color="000000"/>
            </w:tcBorders>
            <w:hideMark/>
          </w:tcPr>
          <w:p w14:paraId="6845CEB1" w14:textId="77777777" w:rsidR="000B72E9" w:rsidRPr="001D76C4" w:rsidRDefault="001D76C4" w:rsidP="00B205C0">
            <w:pPr>
              <w:widowControl/>
              <w:suppressAutoHyphens w:val="0"/>
              <w:autoSpaceDN/>
              <w:spacing w:before="100" w:beforeAutospacing="1"/>
              <w:textAlignment w:val="auto"/>
              <w:rPr>
                <w:rFonts w:ascii="Trebuchet MS" w:eastAsia="Times New Roman" w:hAnsi="Trebuchet MS" w:cs="Times New Roman"/>
                <w:i/>
                <w:kern w:val="0"/>
                <w:sz w:val="18"/>
                <w:szCs w:val="18"/>
              </w:rPr>
            </w:pPr>
            <w:r w:rsidRPr="001D76C4">
              <w:rPr>
                <w:rFonts w:ascii="Trebuchet MS" w:eastAsia="Times New Roman" w:hAnsi="Trebuchet MS" w:cs="Times New Roman"/>
                <w:i/>
                <w:kern w:val="0"/>
                <w:sz w:val="18"/>
                <w:szCs w:val="18"/>
              </w:rPr>
              <w:t>Ex : Sens du service public, capacité à travailler en équipe, sens de l’écoute et du dialogue</w:t>
            </w:r>
            <w:r>
              <w:rPr>
                <w:rFonts w:ascii="Trebuchet MS" w:eastAsia="Times New Roman" w:hAnsi="Trebuchet MS" w:cs="Times New Roman"/>
                <w:i/>
                <w:kern w:val="0"/>
                <w:sz w:val="18"/>
                <w:szCs w:val="18"/>
              </w:rPr>
              <w:t>…</w:t>
            </w:r>
          </w:p>
        </w:tc>
      </w:tr>
      <w:tr w:rsidR="000B72E9" w:rsidRPr="00024533" w14:paraId="127439DE" w14:textId="77777777" w:rsidTr="00AC1DF1">
        <w:trPr>
          <w:trHeight w:val="1411"/>
          <w:tblCellSpacing w:w="0" w:type="dxa"/>
          <w:jc w:val="right"/>
        </w:trPr>
        <w:tc>
          <w:tcPr>
            <w:tcW w:w="3536" w:type="dxa"/>
            <w:tcBorders>
              <w:top w:val="outset" w:sz="6" w:space="0" w:color="000000"/>
              <w:left w:val="outset" w:sz="6" w:space="0" w:color="000000"/>
              <w:bottom w:val="outset" w:sz="6" w:space="0" w:color="000000"/>
              <w:right w:val="outset" w:sz="6" w:space="0" w:color="000000"/>
            </w:tcBorders>
            <w:hideMark/>
          </w:tcPr>
          <w:p w14:paraId="6EEBA20D" w14:textId="77777777" w:rsidR="000B72E9" w:rsidRPr="00D6022B" w:rsidRDefault="000B72E9" w:rsidP="00B205C0">
            <w:pPr>
              <w:widowControl/>
              <w:suppressAutoHyphens w:val="0"/>
              <w:autoSpaceDN/>
              <w:spacing w:before="100" w:beforeAutospacing="1"/>
              <w:textAlignment w:val="auto"/>
              <w:rPr>
                <w:rFonts w:ascii="Trebuchet MS" w:eastAsia="Times New Roman" w:hAnsi="Trebuchet MS" w:cs="Times New Roman"/>
                <w:kern w:val="0"/>
                <w:sz w:val="20"/>
                <w:szCs w:val="20"/>
              </w:rPr>
            </w:pPr>
            <w:r w:rsidRPr="00D6022B">
              <w:rPr>
                <w:rFonts w:ascii="Trebuchet MS" w:eastAsia="Times New Roman" w:hAnsi="Trebuchet MS" w:cs="Arial"/>
                <w:b/>
                <w:bCs/>
                <w:kern w:val="0"/>
                <w:sz w:val="20"/>
                <w:szCs w:val="20"/>
              </w:rPr>
              <w:t>D/ La capacité d'encadrement ou d’expertise ou l’aptitude à s'adapter à un emploi supérieur</w:t>
            </w:r>
          </w:p>
        </w:tc>
        <w:tc>
          <w:tcPr>
            <w:tcW w:w="6094" w:type="dxa"/>
            <w:tcBorders>
              <w:top w:val="outset" w:sz="6" w:space="0" w:color="000000"/>
              <w:left w:val="outset" w:sz="6" w:space="0" w:color="000000"/>
              <w:bottom w:val="outset" w:sz="6" w:space="0" w:color="000000"/>
              <w:right w:val="outset" w:sz="6" w:space="0" w:color="000000"/>
            </w:tcBorders>
            <w:hideMark/>
          </w:tcPr>
          <w:p w14:paraId="60B4C847" w14:textId="77777777" w:rsidR="000B72E9" w:rsidRPr="001D76C4" w:rsidRDefault="001D76C4" w:rsidP="001D76C4">
            <w:pPr>
              <w:widowControl/>
              <w:suppressAutoHyphens w:val="0"/>
              <w:autoSpaceDN/>
              <w:spacing w:before="100" w:beforeAutospacing="1"/>
              <w:textAlignment w:val="auto"/>
              <w:rPr>
                <w:rFonts w:ascii="Trebuchet MS" w:eastAsia="Times New Roman" w:hAnsi="Trebuchet MS" w:cs="Times New Roman"/>
                <w:i/>
                <w:kern w:val="0"/>
                <w:sz w:val="18"/>
                <w:szCs w:val="18"/>
              </w:rPr>
            </w:pPr>
            <w:r w:rsidRPr="001D76C4">
              <w:rPr>
                <w:rFonts w:ascii="Trebuchet MS" w:eastAsia="Times New Roman" w:hAnsi="Trebuchet MS" w:cs="Times New Roman"/>
                <w:i/>
                <w:kern w:val="0"/>
                <w:sz w:val="18"/>
                <w:szCs w:val="18"/>
              </w:rPr>
              <w:t>E</w:t>
            </w:r>
            <w:r>
              <w:rPr>
                <w:rFonts w:ascii="Trebuchet MS" w:eastAsia="Times New Roman" w:hAnsi="Trebuchet MS" w:cs="Times New Roman"/>
                <w:i/>
                <w:kern w:val="0"/>
                <w:sz w:val="18"/>
                <w:szCs w:val="18"/>
              </w:rPr>
              <w:t>x</w:t>
            </w:r>
            <w:r w:rsidRPr="001D76C4">
              <w:rPr>
                <w:rFonts w:ascii="Trebuchet MS" w:eastAsia="Times New Roman" w:hAnsi="Trebuchet MS" w:cs="Times New Roman"/>
                <w:i/>
                <w:kern w:val="0"/>
                <w:sz w:val="18"/>
                <w:szCs w:val="18"/>
              </w:rPr>
              <w:t> : Capacité à organiser à gérer une équipe, aptitude à la communication à la délégation…</w:t>
            </w:r>
          </w:p>
        </w:tc>
      </w:tr>
    </w:tbl>
    <w:p w14:paraId="0FDCA69C" w14:textId="77777777" w:rsidR="000B72E9" w:rsidRPr="00024533" w:rsidRDefault="000B72E9" w:rsidP="000B72E9">
      <w:pPr>
        <w:widowControl/>
        <w:suppressAutoHyphens w:val="0"/>
        <w:autoSpaceDN/>
        <w:spacing w:before="100" w:beforeAutospacing="1"/>
        <w:jc w:val="right"/>
        <w:textAlignment w:val="auto"/>
        <w:rPr>
          <w:rFonts w:ascii="Trebuchet MS" w:eastAsia="Times New Roman" w:hAnsi="Trebuchet MS" w:cs="Times New Roman"/>
          <w:kern w:val="0"/>
        </w:rPr>
      </w:pPr>
      <w:r w:rsidRPr="00024533">
        <w:rPr>
          <w:rFonts w:ascii="Trebuchet MS" w:eastAsia="Times New Roman" w:hAnsi="Trebuchet MS" w:cs="Arial"/>
          <w:i/>
          <w:iCs/>
          <w:kern w:val="0"/>
          <w:sz w:val="20"/>
          <w:szCs w:val="20"/>
        </w:rPr>
        <w:t>Joindre un autre document si nécessaire (présentation similaire sous forme de tableau)</w:t>
      </w:r>
    </w:p>
    <w:p w14:paraId="1EF0618D" w14:textId="77777777" w:rsidR="000B72E9" w:rsidRPr="00812E59" w:rsidRDefault="003743D9" w:rsidP="000B72E9">
      <w:pPr>
        <w:widowControl/>
        <w:suppressAutoHyphens w:val="0"/>
        <w:autoSpaceDN/>
        <w:spacing w:before="100" w:beforeAutospacing="1"/>
        <w:textAlignment w:val="auto"/>
        <w:rPr>
          <w:rFonts w:ascii="Trebuchet MS" w:eastAsia="Times New Roman" w:hAnsi="Trebuchet MS" w:cs="Times New Roman"/>
          <w:kern w:val="0"/>
        </w:rPr>
      </w:pPr>
      <w:r w:rsidRPr="00812E59">
        <w:rPr>
          <w:rFonts w:ascii="Trebuchet MS" w:eastAsia="Times New Roman" w:hAnsi="Trebuchet MS" w:cs="Arial"/>
          <w:bCs/>
          <w:kern w:val="0"/>
          <w:sz w:val="20"/>
          <w:szCs w:val="20"/>
        </w:rPr>
        <w:t xml:space="preserve">Observations </w:t>
      </w:r>
      <w:r w:rsidR="000B72E9" w:rsidRPr="00812E59">
        <w:rPr>
          <w:rFonts w:ascii="Trebuchet MS" w:eastAsia="Times New Roman" w:hAnsi="Trebuchet MS" w:cs="Arial"/>
          <w:bCs/>
          <w:kern w:val="0"/>
          <w:sz w:val="20"/>
          <w:szCs w:val="20"/>
        </w:rPr>
        <w:t>:</w:t>
      </w:r>
    </w:p>
    <w:p w14:paraId="06DB1E84" w14:textId="77777777" w:rsidR="003743D9" w:rsidRPr="00DD78DA" w:rsidRDefault="000B72E9" w:rsidP="000B72E9">
      <w:pPr>
        <w:widowControl/>
        <w:suppressAutoHyphens w:val="0"/>
        <w:autoSpaceDN/>
        <w:spacing w:before="100" w:beforeAutospacing="1"/>
        <w:textAlignment w:val="auto"/>
        <w:rPr>
          <w:rFonts w:ascii="Trebuchet MS" w:eastAsia="Times New Roman" w:hAnsi="Trebuchet MS" w:cs="Arial"/>
          <w:kern w:val="0"/>
          <w:sz w:val="18"/>
          <w:szCs w:val="18"/>
        </w:rPr>
      </w:pPr>
      <w:r w:rsidRPr="00DD78DA">
        <w:rPr>
          <w:rFonts w:ascii="Trebuchet MS" w:eastAsia="Times New Roman" w:hAnsi="Trebuchet MS" w:cs="Arial"/>
          <w:kern w:val="0"/>
          <w:sz w:val="18"/>
          <w:szCs w:val="18"/>
        </w:rPr>
        <w:t>....</w:t>
      </w:r>
      <w:r w:rsidR="0094471C">
        <w:rPr>
          <w:rFonts w:ascii="Trebuchet MS" w:eastAsia="Times New Roman" w:hAnsi="Trebuchet MS" w:cs="Arial"/>
          <w:kern w:val="0"/>
          <w:sz w:val="18"/>
          <w:szCs w:val="18"/>
        </w:rPr>
        <w:t>................</w:t>
      </w:r>
      <w:r w:rsidRPr="00DD78DA">
        <w:rPr>
          <w:rFonts w:ascii="Trebuchet MS" w:eastAsia="Times New Roman" w:hAnsi="Trebuchet MS" w:cs="Arial"/>
          <w:kern w:val="0"/>
          <w:sz w:val="18"/>
          <w:szCs w:val="18"/>
        </w:rPr>
        <w:t>...........</w:t>
      </w:r>
      <w:r w:rsidR="003743D9" w:rsidRPr="00DD78DA">
        <w:rPr>
          <w:rFonts w:ascii="Trebuchet MS" w:eastAsia="Times New Roman" w:hAnsi="Trebuchet MS" w:cs="Arial"/>
          <w:kern w:val="0"/>
          <w:sz w:val="18"/>
          <w:szCs w:val="18"/>
        </w:rPr>
        <w:t>........................................</w:t>
      </w:r>
      <w:r w:rsidRPr="00DD78DA">
        <w:rPr>
          <w:rFonts w:ascii="Trebuchet MS" w:eastAsia="Times New Roman" w:hAnsi="Trebuchet MS" w:cs="Arial"/>
          <w:kern w:val="0"/>
          <w:sz w:val="18"/>
          <w:szCs w:val="18"/>
        </w:rPr>
        <w:t>.......................................................................................</w:t>
      </w:r>
    </w:p>
    <w:p w14:paraId="1F2E5B96" w14:textId="77777777" w:rsidR="0094471C" w:rsidRPr="00DD78DA" w:rsidRDefault="0094471C" w:rsidP="0094471C">
      <w:pPr>
        <w:widowControl/>
        <w:suppressAutoHyphens w:val="0"/>
        <w:autoSpaceDN/>
        <w:spacing w:before="100" w:beforeAutospacing="1"/>
        <w:textAlignment w:val="auto"/>
        <w:rPr>
          <w:rFonts w:ascii="Trebuchet MS" w:eastAsia="Times New Roman" w:hAnsi="Trebuchet MS" w:cs="Arial"/>
          <w:kern w:val="0"/>
          <w:sz w:val="18"/>
          <w:szCs w:val="18"/>
        </w:rPr>
      </w:pPr>
      <w:r w:rsidRPr="00DD78DA">
        <w:rPr>
          <w:rFonts w:ascii="Trebuchet MS" w:eastAsia="Times New Roman" w:hAnsi="Trebuchet MS" w:cs="Arial"/>
          <w:kern w:val="0"/>
          <w:sz w:val="18"/>
          <w:szCs w:val="18"/>
        </w:rPr>
        <w:t>....</w:t>
      </w:r>
      <w:r>
        <w:rPr>
          <w:rFonts w:ascii="Trebuchet MS" w:eastAsia="Times New Roman" w:hAnsi="Trebuchet MS" w:cs="Arial"/>
          <w:kern w:val="0"/>
          <w:sz w:val="18"/>
          <w:szCs w:val="18"/>
        </w:rPr>
        <w:t>................</w:t>
      </w:r>
      <w:r w:rsidRPr="00DD78DA">
        <w:rPr>
          <w:rFonts w:ascii="Trebuchet MS" w:eastAsia="Times New Roman" w:hAnsi="Trebuchet MS" w:cs="Arial"/>
          <w:kern w:val="0"/>
          <w:sz w:val="18"/>
          <w:szCs w:val="18"/>
        </w:rPr>
        <w:t>..........................................................................................................................................</w:t>
      </w:r>
    </w:p>
    <w:p w14:paraId="507C54B8" w14:textId="77777777" w:rsidR="0094471C" w:rsidRPr="00DD78DA" w:rsidRDefault="0094471C" w:rsidP="0094471C">
      <w:pPr>
        <w:widowControl/>
        <w:suppressAutoHyphens w:val="0"/>
        <w:autoSpaceDN/>
        <w:spacing w:before="100" w:beforeAutospacing="1"/>
        <w:textAlignment w:val="auto"/>
        <w:rPr>
          <w:rFonts w:ascii="Trebuchet MS" w:eastAsia="Times New Roman" w:hAnsi="Trebuchet MS" w:cs="Arial"/>
          <w:kern w:val="0"/>
          <w:sz w:val="18"/>
          <w:szCs w:val="18"/>
        </w:rPr>
      </w:pPr>
    </w:p>
    <w:p w14:paraId="4CCAFEC5" w14:textId="77777777" w:rsidR="00F70B90" w:rsidRDefault="00EC1A14" w:rsidP="00EC1A14">
      <w:pPr>
        <w:pStyle w:val="NormalWeb"/>
        <w:spacing w:after="0"/>
        <w:jc w:val="center"/>
        <w:rPr>
          <w:rFonts w:ascii="Trebuchet MS" w:hAnsi="Trebuchet MS"/>
        </w:rPr>
      </w:pPr>
      <w:r w:rsidRPr="00457DB9">
        <w:rPr>
          <w:rFonts w:ascii="Arial" w:hAnsi="Arial" w:cs="Arial"/>
          <w:b/>
          <w:bCs/>
          <w:i/>
          <w:iCs/>
          <w:color w:val="C00000"/>
          <w:sz w:val="20"/>
          <w:szCs w:val="20"/>
          <w:u w:val="single"/>
        </w:rPr>
        <w:t>Fiche à joindre à la saisine</w:t>
      </w:r>
      <w:r>
        <w:rPr>
          <w:rFonts w:ascii="Arial" w:hAnsi="Arial" w:cs="Arial"/>
          <w:b/>
          <w:bCs/>
          <w:i/>
          <w:iCs/>
          <w:color w:val="C00000"/>
          <w:sz w:val="20"/>
          <w:szCs w:val="20"/>
          <w:u w:val="single"/>
        </w:rPr>
        <w:t xml:space="preserve"> sur Démarches-Simplifiées</w:t>
      </w:r>
    </w:p>
    <w:p w14:paraId="229CA2EF" w14:textId="77777777" w:rsidR="00645C81" w:rsidRDefault="00645C81">
      <w:pPr>
        <w:suppressAutoHyphens w:val="0"/>
        <w:rPr>
          <w:rFonts w:ascii="Trebuchet MS" w:eastAsia="Times New Roman" w:hAnsi="Trebuchet MS" w:cs="Times New Roman"/>
          <w:kern w:val="0"/>
        </w:rPr>
      </w:pPr>
      <w:r>
        <w:rPr>
          <w:rFonts w:ascii="Trebuchet MS" w:eastAsia="Times New Roman" w:hAnsi="Trebuchet MS" w:cs="Times New Roman"/>
          <w:kern w:val="0"/>
        </w:rPr>
        <w:br w:type="page"/>
      </w:r>
    </w:p>
    <w:p w14:paraId="6E237CB8" w14:textId="77777777" w:rsidR="00F70B90" w:rsidRDefault="00F70B90">
      <w:pPr>
        <w:suppressAutoHyphens w:val="0"/>
        <w:rPr>
          <w:rFonts w:ascii="Trebuchet MS" w:eastAsia="Times New Roman" w:hAnsi="Trebuchet MS" w:cs="Times New Roman"/>
          <w:kern w:val="0"/>
        </w:rPr>
      </w:pPr>
    </w:p>
    <w:p w14:paraId="62748D23" w14:textId="77777777" w:rsidR="00F70B90" w:rsidRDefault="00F70B90">
      <w:pPr>
        <w:suppressAutoHyphens w:val="0"/>
        <w:rPr>
          <w:rFonts w:ascii="Trebuchet MS" w:eastAsia="Times New Roman" w:hAnsi="Trebuchet MS" w:cs="Times New Roman"/>
          <w:kern w:val="0"/>
        </w:rPr>
      </w:pPr>
    </w:p>
    <w:p w14:paraId="2C575FF1" w14:textId="77777777" w:rsidR="00F70B90" w:rsidRPr="0014692B" w:rsidRDefault="00F70B90" w:rsidP="00F70B90">
      <w:pPr>
        <w:pStyle w:val="Corpsdetexte"/>
        <w:tabs>
          <w:tab w:val="left" w:pos="4536"/>
        </w:tabs>
        <w:spacing w:before="0" w:after="0"/>
        <w:rPr>
          <w:rFonts w:ascii="Trebuchet MS" w:hAnsi="Trebuchet MS"/>
          <w:b/>
          <w:bCs/>
          <w:sz w:val="20"/>
        </w:rPr>
      </w:pPr>
      <w:r w:rsidRPr="0014692B">
        <w:rPr>
          <w:rFonts w:ascii="Trebuchet MS" w:hAnsi="Trebuchet MS"/>
          <w:b/>
          <w:bCs/>
          <w:sz w:val="20"/>
        </w:rPr>
        <w:t>PROJET DE DELIBERATION</w:t>
      </w:r>
    </w:p>
    <w:p w14:paraId="2F086D6E" w14:textId="77777777" w:rsidR="00F70B90" w:rsidRPr="0014692B" w:rsidRDefault="00F70B90" w:rsidP="00F70B90">
      <w:pPr>
        <w:pStyle w:val="Corpsdetexte"/>
        <w:tabs>
          <w:tab w:val="left" w:pos="4536"/>
        </w:tabs>
        <w:spacing w:before="0" w:after="0"/>
        <w:rPr>
          <w:rFonts w:ascii="Trebuchet MS" w:hAnsi="Trebuchet MS"/>
          <w:b/>
          <w:bCs/>
          <w:sz w:val="20"/>
        </w:rPr>
      </w:pPr>
      <w:r w:rsidRPr="0014692B">
        <w:rPr>
          <w:rFonts w:ascii="Trebuchet MS" w:hAnsi="Trebuchet MS"/>
          <w:b/>
          <w:bCs/>
          <w:sz w:val="20"/>
        </w:rPr>
        <w:t>DE MISE EN PLACE DE L’ENTRETIEN PROFESSIONNNEL</w:t>
      </w:r>
    </w:p>
    <w:p w14:paraId="715AD65F" w14:textId="77777777" w:rsidR="00F70B90" w:rsidRPr="0014692B" w:rsidRDefault="00F70B90" w:rsidP="00F70B90">
      <w:pPr>
        <w:pStyle w:val="Corpsdetexte"/>
        <w:tabs>
          <w:tab w:val="left" w:pos="4536"/>
        </w:tabs>
        <w:spacing w:before="0" w:after="0"/>
        <w:rPr>
          <w:rFonts w:ascii="Trebuchet MS" w:hAnsi="Trebuchet MS"/>
          <w:b/>
          <w:bCs/>
          <w:sz w:val="20"/>
        </w:rPr>
      </w:pPr>
      <w:r w:rsidRPr="0014692B">
        <w:rPr>
          <w:rFonts w:ascii="Trebuchet MS" w:hAnsi="Trebuchet MS"/>
          <w:b/>
          <w:bCs/>
          <w:sz w:val="20"/>
        </w:rPr>
        <w:t>AU SEIN DE ……………………… (Nom de la collectivité)</w:t>
      </w:r>
    </w:p>
    <w:p w14:paraId="44DEEA4E" w14:textId="77777777" w:rsidR="00F70B90" w:rsidRPr="0014692B" w:rsidRDefault="00F70B90" w:rsidP="00F70B90">
      <w:pPr>
        <w:pStyle w:val="Corpsdetexte"/>
        <w:tabs>
          <w:tab w:val="left" w:pos="4536"/>
        </w:tabs>
        <w:ind w:left="4536"/>
        <w:jc w:val="both"/>
        <w:rPr>
          <w:rFonts w:ascii="Trebuchet MS" w:hAnsi="Trebuchet MS"/>
          <w:sz w:val="20"/>
        </w:rPr>
      </w:pPr>
    </w:p>
    <w:p w14:paraId="36CF8C7A" w14:textId="77777777" w:rsidR="00F70B90" w:rsidRPr="0014692B" w:rsidRDefault="00F70B90" w:rsidP="00F70B90">
      <w:pPr>
        <w:pStyle w:val="Corpsdetexte"/>
        <w:spacing w:before="0" w:after="80"/>
        <w:jc w:val="both"/>
        <w:rPr>
          <w:rFonts w:ascii="Trebuchet MS" w:hAnsi="Trebuchet MS"/>
          <w:sz w:val="20"/>
        </w:rPr>
      </w:pPr>
      <w:r w:rsidRPr="0014692B">
        <w:rPr>
          <w:rFonts w:ascii="Trebuchet MS" w:hAnsi="Trebuchet MS"/>
          <w:sz w:val="20"/>
        </w:rPr>
        <w:t>Le ……………… (date), à …………………… (heure), en …………………. (lieu) se sont réunis les membres du Conseil municipal (syndical), sous la présidence de M…………………. (nom), ………………………. (qualité).</w:t>
      </w:r>
    </w:p>
    <w:p w14:paraId="534CEB80" w14:textId="77777777" w:rsidR="00F70B90" w:rsidRPr="0014692B" w:rsidRDefault="00F70B90" w:rsidP="00F70B90">
      <w:pPr>
        <w:pStyle w:val="Corpsdetexte"/>
        <w:spacing w:before="0" w:after="80"/>
        <w:jc w:val="both"/>
        <w:rPr>
          <w:rFonts w:ascii="Trebuchet MS" w:hAnsi="Trebuchet MS"/>
          <w:sz w:val="20"/>
        </w:rPr>
      </w:pPr>
      <w:r w:rsidRPr="0014692B">
        <w:rPr>
          <w:rFonts w:ascii="Trebuchet MS" w:hAnsi="Trebuchet MS"/>
          <w:sz w:val="20"/>
        </w:rPr>
        <w:t>Etaient présents : ………………………………………………..</w:t>
      </w:r>
    </w:p>
    <w:p w14:paraId="48F37CC5" w14:textId="77777777" w:rsidR="00F70B90" w:rsidRPr="0014692B" w:rsidRDefault="00F70B90" w:rsidP="00F70B90">
      <w:pPr>
        <w:pStyle w:val="Corpsdetexte"/>
        <w:spacing w:before="0" w:after="80"/>
        <w:jc w:val="both"/>
        <w:rPr>
          <w:rFonts w:ascii="Trebuchet MS" w:hAnsi="Trebuchet MS"/>
          <w:sz w:val="20"/>
        </w:rPr>
      </w:pPr>
      <w:r w:rsidRPr="0014692B">
        <w:rPr>
          <w:rFonts w:ascii="Trebuchet MS" w:hAnsi="Trebuchet MS"/>
          <w:sz w:val="20"/>
        </w:rPr>
        <w:t>Etaient absents : …………………………………………………</w:t>
      </w:r>
    </w:p>
    <w:p w14:paraId="4006614A" w14:textId="77777777" w:rsidR="00F70B90" w:rsidRPr="0014692B" w:rsidRDefault="00F70B90" w:rsidP="00F70B90">
      <w:pPr>
        <w:pStyle w:val="Corpsdetexte"/>
        <w:spacing w:before="0" w:after="80"/>
        <w:jc w:val="both"/>
        <w:rPr>
          <w:rFonts w:ascii="Trebuchet MS" w:hAnsi="Trebuchet MS"/>
          <w:sz w:val="20"/>
        </w:rPr>
      </w:pPr>
      <w:r w:rsidRPr="0014692B">
        <w:rPr>
          <w:rFonts w:ascii="Trebuchet MS" w:hAnsi="Trebuchet MS"/>
          <w:sz w:val="20"/>
        </w:rPr>
        <w:t>Etaient excusés : …………………………………………………</w:t>
      </w:r>
    </w:p>
    <w:p w14:paraId="4FCF37E9" w14:textId="77777777" w:rsidR="00F70B90" w:rsidRPr="0014692B" w:rsidRDefault="00F70B90" w:rsidP="00F70B90">
      <w:pPr>
        <w:pStyle w:val="Corpsdetexte"/>
        <w:spacing w:before="0" w:after="80"/>
        <w:jc w:val="both"/>
        <w:rPr>
          <w:rFonts w:ascii="Trebuchet MS" w:hAnsi="Trebuchet MS"/>
          <w:sz w:val="20"/>
        </w:rPr>
      </w:pPr>
      <w:r w:rsidRPr="0014692B">
        <w:rPr>
          <w:rFonts w:ascii="Trebuchet MS" w:hAnsi="Trebuchet MS"/>
          <w:sz w:val="20"/>
        </w:rPr>
        <w:t>Le secrétariat a été assuré par ……………………………………</w:t>
      </w:r>
    </w:p>
    <w:p w14:paraId="0CB9364E" w14:textId="77777777" w:rsidR="009B045F" w:rsidRDefault="009B045F" w:rsidP="00F70B90">
      <w:pPr>
        <w:pStyle w:val="Corpsdetexte"/>
        <w:spacing w:before="0" w:after="80"/>
        <w:jc w:val="both"/>
        <w:rPr>
          <w:rFonts w:ascii="Trebuchet MS" w:hAnsi="Trebuchet MS"/>
          <w:sz w:val="20"/>
        </w:rPr>
      </w:pPr>
    </w:p>
    <w:p w14:paraId="1D50D395" w14:textId="51B470AF" w:rsidR="00043AF8" w:rsidRDefault="00043AF8" w:rsidP="00F70B90">
      <w:pPr>
        <w:pStyle w:val="Corpsdetexte"/>
        <w:spacing w:before="0" w:after="80"/>
        <w:jc w:val="both"/>
        <w:rPr>
          <w:rStyle w:val="lev"/>
          <w:rFonts w:ascii="Trebuchet MS" w:hAnsi="Trebuchet MS"/>
          <w:b w:val="0"/>
          <w:sz w:val="20"/>
        </w:rPr>
      </w:pPr>
      <w:r>
        <w:rPr>
          <w:rStyle w:val="lev"/>
          <w:rFonts w:ascii="Trebuchet MS" w:hAnsi="Trebuchet MS"/>
          <w:b w:val="0"/>
          <w:sz w:val="20"/>
        </w:rPr>
        <w:t>Vu le Code Général de la Fonction Publique, Articles L521-1 à L521-5</w:t>
      </w:r>
    </w:p>
    <w:p w14:paraId="14F07BEB" w14:textId="0E95A111" w:rsidR="00F70B90" w:rsidRPr="0014692B" w:rsidRDefault="00F70B90" w:rsidP="00F70B90">
      <w:pPr>
        <w:pStyle w:val="Corpsdetexte"/>
        <w:spacing w:before="0" w:after="80"/>
        <w:jc w:val="both"/>
        <w:rPr>
          <w:rFonts w:ascii="Trebuchet MS" w:hAnsi="Trebuchet MS"/>
          <w:b/>
          <w:sz w:val="20"/>
        </w:rPr>
      </w:pPr>
      <w:r w:rsidRPr="0014692B">
        <w:rPr>
          <w:rStyle w:val="lev"/>
          <w:rFonts w:ascii="Trebuchet MS" w:hAnsi="Trebuchet MS"/>
          <w:b w:val="0"/>
          <w:sz w:val="20"/>
        </w:rPr>
        <w:t>Vu le décret n° 2014-1526 du 16 décembre 2014 relatif à l'appréciation de la valeur professionnelle des fonctionnaires territoriaux</w:t>
      </w:r>
      <w:r w:rsidRPr="0014692B">
        <w:rPr>
          <w:rFonts w:ascii="Trebuchet MS" w:hAnsi="Trebuchet MS"/>
          <w:b/>
          <w:sz w:val="20"/>
        </w:rPr>
        <w:t>,</w:t>
      </w:r>
    </w:p>
    <w:p w14:paraId="68CEB08C" w14:textId="77777777" w:rsidR="00F70B90" w:rsidRPr="0014692B" w:rsidRDefault="00F70B90" w:rsidP="00F70B90">
      <w:pPr>
        <w:pStyle w:val="Corpsdetexte"/>
        <w:spacing w:before="0" w:after="80"/>
        <w:jc w:val="both"/>
        <w:rPr>
          <w:rFonts w:ascii="Trebuchet MS" w:hAnsi="Trebuchet MS"/>
          <w:b/>
          <w:sz w:val="20"/>
        </w:rPr>
      </w:pPr>
      <w:r w:rsidRPr="0014692B">
        <w:rPr>
          <w:rFonts w:ascii="Trebuchet MS" w:hAnsi="Trebuchet MS"/>
          <w:sz w:val="20"/>
        </w:rPr>
        <w:t>Vu l’avis du C</w:t>
      </w:r>
      <w:r w:rsidR="00EC1A14">
        <w:rPr>
          <w:rFonts w:ascii="Trebuchet MS" w:hAnsi="Trebuchet MS"/>
          <w:sz w:val="20"/>
        </w:rPr>
        <w:t>ST</w:t>
      </w:r>
      <w:r w:rsidRPr="0014692B">
        <w:rPr>
          <w:rFonts w:ascii="Trebuchet MS" w:hAnsi="Trebuchet MS"/>
          <w:sz w:val="20"/>
        </w:rPr>
        <w:t xml:space="preserve"> en date du ………………………,</w:t>
      </w:r>
    </w:p>
    <w:p w14:paraId="5C57E451" w14:textId="77777777" w:rsidR="00F70B90" w:rsidRPr="0014692B" w:rsidRDefault="00F70B90" w:rsidP="00F70B90">
      <w:pPr>
        <w:pStyle w:val="Corpsdetexte"/>
        <w:tabs>
          <w:tab w:val="left" w:pos="540"/>
        </w:tabs>
        <w:spacing w:after="80"/>
        <w:jc w:val="both"/>
        <w:rPr>
          <w:rFonts w:ascii="Trebuchet MS" w:hAnsi="Trebuchet MS"/>
          <w:sz w:val="20"/>
        </w:rPr>
      </w:pPr>
      <w:r w:rsidRPr="0014692B">
        <w:rPr>
          <w:rFonts w:ascii="Trebuchet MS" w:hAnsi="Trebuchet MS"/>
          <w:sz w:val="20"/>
        </w:rPr>
        <w:t xml:space="preserve">Considérant que l’entretien professionnel prévu par le </w:t>
      </w:r>
      <w:r w:rsidRPr="0014692B">
        <w:rPr>
          <w:rStyle w:val="lev"/>
          <w:rFonts w:ascii="Trebuchet MS" w:hAnsi="Trebuchet MS"/>
          <w:b w:val="0"/>
          <w:sz w:val="20"/>
        </w:rPr>
        <w:t>décret n° 2014-1526 du 16 décembre 2014 doit être</w:t>
      </w:r>
      <w:r w:rsidRPr="0014692B">
        <w:rPr>
          <w:rFonts w:ascii="Trebuchet MS" w:hAnsi="Trebuchet MS"/>
          <w:sz w:val="20"/>
        </w:rPr>
        <w:t xml:space="preserve"> mis en œuvre à compter du 1</w:t>
      </w:r>
      <w:r w:rsidRPr="0014692B">
        <w:rPr>
          <w:rFonts w:ascii="Trebuchet MS" w:hAnsi="Trebuchet MS"/>
          <w:sz w:val="20"/>
          <w:vertAlign w:val="superscript"/>
        </w:rPr>
        <w:t>er</w:t>
      </w:r>
      <w:r w:rsidRPr="0014692B">
        <w:rPr>
          <w:rFonts w:ascii="Trebuchet MS" w:hAnsi="Trebuchet MS"/>
          <w:sz w:val="20"/>
        </w:rPr>
        <w:t xml:space="preserve"> janvier 2015.</w:t>
      </w:r>
    </w:p>
    <w:p w14:paraId="32DEE220" w14:textId="77777777" w:rsidR="00F70B90" w:rsidRPr="0014692B" w:rsidRDefault="00F70B90" w:rsidP="00F70B90">
      <w:pPr>
        <w:pStyle w:val="Corpsdetexte"/>
        <w:tabs>
          <w:tab w:val="left" w:pos="540"/>
        </w:tabs>
        <w:spacing w:before="0" w:after="80"/>
        <w:jc w:val="both"/>
        <w:rPr>
          <w:rFonts w:ascii="Trebuchet MS" w:hAnsi="Trebuchet MS"/>
          <w:sz w:val="20"/>
        </w:rPr>
      </w:pPr>
      <w:r w:rsidRPr="0014692B">
        <w:rPr>
          <w:rFonts w:ascii="Trebuchet MS" w:hAnsi="Trebuchet MS"/>
          <w:sz w:val="20"/>
        </w:rPr>
        <w:t>Considérant que cet entretien professionnel est réalisé chaque année en lieu et place de la notation pour les fonctionnaires. Il est conduit par le supérieur hiérarchique direct de l’agent et donne lieu à un compte rendu d’entretien professionnel.</w:t>
      </w:r>
    </w:p>
    <w:p w14:paraId="2B95B247" w14:textId="77777777" w:rsidR="00F70B90" w:rsidRPr="0014692B" w:rsidRDefault="00F70B90" w:rsidP="00F70B90">
      <w:pPr>
        <w:pStyle w:val="Corpsdetexte"/>
        <w:spacing w:after="80"/>
        <w:jc w:val="both"/>
        <w:rPr>
          <w:rFonts w:ascii="Trebuchet MS" w:hAnsi="Trebuchet MS"/>
          <w:bCs/>
          <w:sz w:val="20"/>
        </w:rPr>
      </w:pPr>
      <w:r w:rsidRPr="0014692B">
        <w:rPr>
          <w:rFonts w:ascii="Trebuchet MS" w:hAnsi="Trebuchet MS"/>
          <w:bCs/>
          <w:sz w:val="20"/>
        </w:rPr>
        <w:t xml:space="preserve">Considérant qu’il convient de fixer les critères qui serviront de base à l’appréciation de la </w:t>
      </w:r>
      <w:r w:rsidRPr="0014692B">
        <w:rPr>
          <w:rFonts w:ascii="Trebuchet MS" w:hAnsi="Trebuchet MS"/>
          <w:sz w:val="20"/>
        </w:rPr>
        <w:t>valeur professionnelle du fonctionnaire au terme de cet entretien.</w:t>
      </w:r>
    </w:p>
    <w:p w14:paraId="28E520AA" w14:textId="77777777" w:rsidR="00F70B90" w:rsidRDefault="00F70B90" w:rsidP="00F70B90">
      <w:pPr>
        <w:pStyle w:val="Corpsdetexte"/>
        <w:jc w:val="both"/>
        <w:rPr>
          <w:rFonts w:ascii="Trebuchet MS" w:hAnsi="Trebuchet MS"/>
          <w:b/>
          <w:bCs/>
          <w:sz w:val="20"/>
        </w:rPr>
      </w:pPr>
      <w:r w:rsidRPr="0014692B">
        <w:rPr>
          <w:rFonts w:ascii="Trebuchet MS" w:hAnsi="Trebuchet MS"/>
          <w:b/>
          <w:bCs/>
          <w:sz w:val="20"/>
        </w:rPr>
        <w:t>Le Conseil Municipal (ou autre assemblée), après en avoir délibéré :</w:t>
      </w:r>
    </w:p>
    <w:p w14:paraId="7922EF8C" w14:textId="77777777" w:rsidR="00F70B90" w:rsidRPr="0014692B" w:rsidRDefault="00F70B90" w:rsidP="00F70B90">
      <w:pPr>
        <w:pStyle w:val="Corpsdetexte"/>
        <w:jc w:val="both"/>
        <w:rPr>
          <w:rFonts w:ascii="Trebuchet MS" w:hAnsi="Trebuchet MS"/>
          <w:b/>
          <w:bCs/>
          <w:sz w:val="20"/>
        </w:rPr>
      </w:pPr>
    </w:p>
    <w:p w14:paraId="4C4CCD3D" w14:textId="77777777" w:rsidR="00F70B90" w:rsidRPr="0014692B" w:rsidRDefault="00F70B90" w:rsidP="00F70B90">
      <w:pPr>
        <w:pStyle w:val="Corpsdetexte"/>
        <w:jc w:val="both"/>
        <w:rPr>
          <w:rFonts w:ascii="Trebuchet MS" w:hAnsi="Trebuchet MS"/>
          <w:b/>
          <w:bCs/>
          <w:sz w:val="20"/>
        </w:rPr>
      </w:pPr>
      <w:r w:rsidRPr="0014692B">
        <w:rPr>
          <w:rFonts w:ascii="Trebuchet MS" w:hAnsi="Trebuchet MS"/>
          <w:b/>
          <w:bCs/>
          <w:sz w:val="20"/>
        </w:rPr>
        <w:t>DECIDE</w:t>
      </w:r>
    </w:p>
    <w:p w14:paraId="396A6EE8" w14:textId="77777777" w:rsidR="00F70B90" w:rsidRPr="0014692B" w:rsidRDefault="00F70B90" w:rsidP="00F70B90">
      <w:pPr>
        <w:pStyle w:val="Corpsdetexte"/>
        <w:spacing w:after="80"/>
        <w:jc w:val="both"/>
        <w:rPr>
          <w:rFonts w:ascii="Trebuchet MS" w:hAnsi="Trebuchet MS"/>
          <w:b/>
          <w:sz w:val="20"/>
          <w:u w:val="single"/>
        </w:rPr>
      </w:pPr>
      <w:r w:rsidRPr="0014692B">
        <w:rPr>
          <w:rFonts w:ascii="Trebuchet MS" w:hAnsi="Trebuchet MS"/>
          <w:bCs/>
          <w:sz w:val="20"/>
        </w:rPr>
        <w:t xml:space="preserve">Que les critères qui servent de base à l’appréciation de la </w:t>
      </w:r>
      <w:r w:rsidRPr="0014692B">
        <w:rPr>
          <w:rFonts w:ascii="Trebuchet MS" w:hAnsi="Trebuchet MS"/>
          <w:sz w:val="20"/>
        </w:rPr>
        <w:t>valeur professionnelle du fonctionnaire au terme de l’entretien prévu par le décret n°2014-1526, portent sur :</w:t>
      </w:r>
    </w:p>
    <w:p w14:paraId="432D9AA4" w14:textId="77777777" w:rsidR="00F70B90" w:rsidRPr="0014692B" w:rsidRDefault="00F70B90" w:rsidP="00F70B90">
      <w:pPr>
        <w:pStyle w:val="Pieddepage"/>
        <w:widowControl/>
        <w:numPr>
          <w:ilvl w:val="0"/>
          <w:numId w:val="6"/>
        </w:numPr>
        <w:suppressLineNumbers w:val="0"/>
        <w:tabs>
          <w:tab w:val="clear" w:pos="5370"/>
          <w:tab w:val="clear" w:pos="10740"/>
          <w:tab w:val="left" w:pos="720"/>
        </w:tabs>
        <w:suppressAutoHyphens w:val="0"/>
        <w:autoSpaceDN/>
        <w:spacing w:after="80"/>
        <w:jc w:val="both"/>
        <w:textAlignment w:val="auto"/>
        <w:rPr>
          <w:rFonts w:ascii="Trebuchet MS" w:hAnsi="Trebuchet MS"/>
          <w:i/>
          <w:sz w:val="20"/>
        </w:rPr>
      </w:pPr>
      <w:r w:rsidRPr="0014692B">
        <w:rPr>
          <w:rFonts w:ascii="Trebuchet MS" w:hAnsi="Trebuchet MS"/>
          <w:sz w:val="20"/>
        </w:rPr>
        <w:t>les résultats professionnels obtenus par l'agent et la réalisation des objectifs ;</w:t>
      </w:r>
    </w:p>
    <w:p w14:paraId="47924FAF" w14:textId="77777777" w:rsidR="00F70B90" w:rsidRPr="0014692B" w:rsidRDefault="00F70B90" w:rsidP="00F70B90">
      <w:pPr>
        <w:pStyle w:val="Pieddepage"/>
        <w:widowControl/>
        <w:numPr>
          <w:ilvl w:val="0"/>
          <w:numId w:val="6"/>
        </w:numPr>
        <w:suppressLineNumbers w:val="0"/>
        <w:tabs>
          <w:tab w:val="clear" w:pos="5370"/>
          <w:tab w:val="clear" w:pos="10740"/>
          <w:tab w:val="left" w:pos="720"/>
        </w:tabs>
        <w:suppressAutoHyphens w:val="0"/>
        <w:autoSpaceDN/>
        <w:spacing w:after="80"/>
        <w:jc w:val="both"/>
        <w:textAlignment w:val="auto"/>
        <w:rPr>
          <w:rFonts w:ascii="Trebuchet MS" w:hAnsi="Trebuchet MS"/>
          <w:i/>
          <w:sz w:val="20"/>
        </w:rPr>
      </w:pPr>
      <w:r w:rsidRPr="0014692B">
        <w:rPr>
          <w:rFonts w:ascii="Trebuchet MS" w:hAnsi="Trebuchet MS"/>
          <w:sz w:val="20"/>
        </w:rPr>
        <w:t>les compétences professionnelles et techniques ;</w:t>
      </w:r>
    </w:p>
    <w:p w14:paraId="5307B8B3" w14:textId="77777777" w:rsidR="00F70B90" w:rsidRPr="0014692B" w:rsidRDefault="00F70B90" w:rsidP="00F70B90">
      <w:pPr>
        <w:pStyle w:val="Pieddepage"/>
        <w:widowControl/>
        <w:numPr>
          <w:ilvl w:val="0"/>
          <w:numId w:val="6"/>
        </w:numPr>
        <w:suppressLineNumbers w:val="0"/>
        <w:tabs>
          <w:tab w:val="clear" w:pos="5370"/>
          <w:tab w:val="clear" w:pos="10740"/>
          <w:tab w:val="left" w:pos="720"/>
        </w:tabs>
        <w:suppressAutoHyphens w:val="0"/>
        <w:autoSpaceDN/>
        <w:spacing w:after="80"/>
        <w:jc w:val="both"/>
        <w:textAlignment w:val="auto"/>
        <w:rPr>
          <w:rFonts w:ascii="Trebuchet MS" w:hAnsi="Trebuchet MS"/>
          <w:i/>
          <w:sz w:val="20"/>
        </w:rPr>
      </w:pPr>
      <w:r w:rsidRPr="0014692B">
        <w:rPr>
          <w:rFonts w:ascii="Trebuchet MS" w:hAnsi="Trebuchet MS"/>
          <w:sz w:val="20"/>
        </w:rPr>
        <w:t>les qualités relationnelles ;</w:t>
      </w:r>
    </w:p>
    <w:p w14:paraId="6A4599D8" w14:textId="77777777" w:rsidR="00F70B90" w:rsidRPr="0014692B" w:rsidRDefault="00F70B90" w:rsidP="00F70B90">
      <w:pPr>
        <w:pStyle w:val="Pieddepage"/>
        <w:widowControl/>
        <w:numPr>
          <w:ilvl w:val="0"/>
          <w:numId w:val="6"/>
        </w:numPr>
        <w:suppressLineNumbers w:val="0"/>
        <w:tabs>
          <w:tab w:val="clear" w:pos="5370"/>
          <w:tab w:val="clear" w:pos="10740"/>
          <w:tab w:val="left" w:pos="720"/>
        </w:tabs>
        <w:suppressAutoHyphens w:val="0"/>
        <w:autoSpaceDN/>
        <w:spacing w:after="80"/>
        <w:jc w:val="both"/>
        <w:textAlignment w:val="auto"/>
        <w:rPr>
          <w:rFonts w:ascii="Trebuchet MS" w:hAnsi="Trebuchet MS"/>
          <w:i/>
          <w:sz w:val="20"/>
        </w:rPr>
      </w:pPr>
      <w:r w:rsidRPr="0014692B">
        <w:rPr>
          <w:rFonts w:ascii="Trebuchet MS" w:hAnsi="Trebuchet MS"/>
          <w:sz w:val="20"/>
        </w:rPr>
        <w:t>la capacité d'encadrement ou d'expertise ou, le cas échéant, à exercer des fonctions d'un niveau supérieur</w:t>
      </w:r>
    </w:p>
    <w:p w14:paraId="0B2BE61D" w14:textId="77777777" w:rsidR="00F70B90" w:rsidRPr="0028756E" w:rsidRDefault="00F70B90" w:rsidP="00F70B90">
      <w:pPr>
        <w:pStyle w:val="Pieddepage"/>
        <w:widowControl/>
        <w:numPr>
          <w:ilvl w:val="0"/>
          <w:numId w:val="6"/>
        </w:numPr>
        <w:suppressLineNumbers w:val="0"/>
        <w:tabs>
          <w:tab w:val="clear" w:pos="5370"/>
          <w:tab w:val="clear" w:pos="10740"/>
          <w:tab w:val="left" w:pos="720"/>
        </w:tabs>
        <w:suppressAutoHyphens w:val="0"/>
        <w:autoSpaceDN/>
        <w:spacing w:after="80"/>
        <w:jc w:val="both"/>
        <w:textAlignment w:val="auto"/>
        <w:rPr>
          <w:rFonts w:ascii="Trebuchet MS" w:hAnsi="Trebuchet MS"/>
          <w:i/>
          <w:sz w:val="20"/>
        </w:rPr>
      </w:pPr>
      <w:r w:rsidRPr="0028756E">
        <w:rPr>
          <w:rFonts w:ascii="Trebuchet MS" w:hAnsi="Trebuchet MS"/>
          <w:i/>
          <w:sz w:val="20"/>
        </w:rPr>
        <w:t xml:space="preserve"> (</w:t>
      </w:r>
      <w:r w:rsidRPr="0028756E">
        <w:rPr>
          <w:rFonts w:ascii="Trebuchet MS" w:hAnsi="Trebuchet MS"/>
          <w:i/>
          <w:sz w:val="20"/>
          <w:u w:val="single"/>
        </w:rPr>
        <w:t>liste non exhaustive des critères que la collectivité peut compléter</w:t>
      </w:r>
      <w:r w:rsidRPr="0028756E">
        <w:rPr>
          <w:rFonts w:ascii="Trebuchet MS" w:hAnsi="Trebuchet MS"/>
          <w:i/>
          <w:sz w:val="20"/>
        </w:rPr>
        <w:t>)</w:t>
      </w:r>
    </w:p>
    <w:p w14:paraId="2E279691" w14:textId="77777777" w:rsidR="00F70B90" w:rsidRPr="00EC1A14" w:rsidRDefault="00F70B90" w:rsidP="00F70B90">
      <w:pPr>
        <w:pStyle w:val="Pieddepage"/>
        <w:tabs>
          <w:tab w:val="left" w:pos="720"/>
        </w:tabs>
        <w:spacing w:after="80"/>
        <w:ind w:left="1065"/>
        <w:jc w:val="both"/>
        <w:rPr>
          <w:rFonts w:ascii="Trebuchet MS" w:hAnsi="Trebuchet MS"/>
          <w:b/>
          <w:i/>
          <w:color w:val="70AD47" w:themeColor="accent6"/>
          <w:sz w:val="20"/>
        </w:rPr>
      </w:pPr>
      <w:r>
        <w:rPr>
          <w:rFonts w:ascii="Trebuchet MS" w:hAnsi="Trebuchet MS"/>
          <w:i/>
          <w:sz w:val="20"/>
        </w:rPr>
        <w:tab/>
      </w:r>
      <w:r w:rsidRPr="0028756E">
        <w:rPr>
          <w:rFonts w:ascii="Trebuchet MS" w:hAnsi="Trebuchet MS"/>
          <w:b/>
          <w:i/>
          <w:sz w:val="20"/>
        </w:rPr>
        <w:t xml:space="preserve">Pour chaque critère, </w:t>
      </w:r>
      <w:r w:rsidRPr="00EC1A14">
        <w:rPr>
          <w:rFonts w:ascii="Trebuchet MS" w:hAnsi="Trebuchet MS"/>
          <w:b/>
          <w:i/>
          <w:color w:val="70AD47" w:themeColor="accent6"/>
          <w:sz w:val="20"/>
        </w:rPr>
        <w:t>des sous critères peuvent également être déterminés</w:t>
      </w:r>
      <w:r w:rsidR="00027E55" w:rsidRPr="00EC1A14">
        <w:rPr>
          <w:rFonts w:ascii="Trebuchet MS" w:hAnsi="Trebuchet MS"/>
          <w:b/>
          <w:i/>
          <w:color w:val="70AD47" w:themeColor="accent6"/>
          <w:sz w:val="20"/>
        </w:rPr>
        <w:t xml:space="preserve"> – joindre annexes</w:t>
      </w:r>
    </w:p>
    <w:p w14:paraId="3FC7FCB6" w14:textId="77777777" w:rsidR="00F70B90" w:rsidRDefault="00F70B90" w:rsidP="00F70B90">
      <w:pPr>
        <w:pStyle w:val="Pieddepage"/>
        <w:tabs>
          <w:tab w:val="left" w:pos="720"/>
        </w:tabs>
        <w:jc w:val="both"/>
        <w:rPr>
          <w:rFonts w:ascii="Trebuchet MS" w:hAnsi="Trebuchet MS"/>
          <w:sz w:val="20"/>
        </w:rPr>
      </w:pPr>
    </w:p>
    <w:p w14:paraId="7636A941" w14:textId="77777777" w:rsidR="00027E55" w:rsidRDefault="00027E55" w:rsidP="00F70B90">
      <w:pPr>
        <w:pStyle w:val="Pieddepage"/>
        <w:tabs>
          <w:tab w:val="left" w:pos="720"/>
        </w:tabs>
        <w:jc w:val="both"/>
        <w:rPr>
          <w:rFonts w:ascii="Trebuchet MS" w:hAnsi="Trebuchet MS"/>
          <w:sz w:val="20"/>
        </w:rPr>
      </w:pPr>
    </w:p>
    <w:p w14:paraId="2A082C55" w14:textId="77777777" w:rsidR="00F70B90" w:rsidRPr="0014692B" w:rsidRDefault="00F70B90" w:rsidP="00F70B90">
      <w:pPr>
        <w:pStyle w:val="Pieddepage"/>
        <w:tabs>
          <w:tab w:val="left" w:pos="720"/>
        </w:tabs>
        <w:jc w:val="both"/>
        <w:rPr>
          <w:rFonts w:ascii="Trebuchet MS" w:hAnsi="Trebuchet MS"/>
          <w:sz w:val="20"/>
        </w:rPr>
      </w:pPr>
    </w:p>
    <w:p w14:paraId="16998D53" w14:textId="77777777" w:rsidR="00F70B90" w:rsidRPr="0014692B" w:rsidRDefault="00F70B90" w:rsidP="00F70B90">
      <w:pPr>
        <w:pStyle w:val="Corpsdetexte"/>
        <w:spacing w:before="0" w:after="0"/>
        <w:jc w:val="both"/>
        <w:rPr>
          <w:rFonts w:ascii="Trebuchet MS" w:hAnsi="Trebuchet MS"/>
          <w:sz w:val="20"/>
        </w:rPr>
      </w:pPr>
      <w:r w:rsidRPr="0014692B">
        <w:rPr>
          <w:rFonts w:ascii="Trebuchet MS" w:hAnsi="Trebuchet MS"/>
          <w:b/>
          <w:bCs/>
          <w:sz w:val="20"/>
        </w:rPr>
        <w:t xml:space="preserve">ADOPTE  </w:t>
      </w:r>
      <w:r w:rsidRPr="0014692B">
        <w:rPr>
          <w:rFonts w:ascii="Trebuchet MS" w:hAnsi="Trebuchet MS"/>
          <w:sz w:val="20"/>
        </w:rPr>
        <w:t xml:space="preserve">à l’unanimité des membres présents </w:t>
      </w:r>
    </w:p>
    <w:p w14:paraId="1BCF77D4" w14:textId="77777777" w:rsidR="00F70B90" w:rsidRPr="0014692B" w:rsidRDefault="00F70B90" w:rsidP="00F70B90">
      <w:pPr>
        <w:pStyle w:val="Corpsdetexte"/>
        <w:spacing w:before="0" w:after="0"/>
        <w:jc w:val="both"/>
        <w:rPr>
          <w:rFonts w:ascii="Trebuchet MS" w:hAnsi="Trebuchet MS"/>
          <w:sz w:val="20"/>
        </w:rPr>
      </w:pPr>
      <w:r w:rsidRPr="0014692B">
        <w:rPr>
          <w:rFonts w:ascii="Trebuchet MS" w:hAnsi="Trebuchet MS"/>
          <w:sz w:val="20"/>
        </w:rPr>
        <w:t>OU</w:t>
      </w:r>
    </w:p>
    <w:p w14:paraId="0134CF38" w14:textId="77777777" w:rsidR="00F70B90" w:rsidRPr="0014692B" w:rsidRDefault="00F70B90" w:rsidP="00F70B90">
      <w:pPr>
        <w:pStyle w:val="Corpsdetexte"/>
        <w:spacing w:before="0" w:after="0"/>
        <w:jc w:val="both"/>
        <w:rPr>
          <w:rFonts w:ascii="Trebuchet MS" w:hAnsi="Trebuchet MS"/>
          <w:sz w:val="20"/>
        </w:rPr>
      </w:pPr>
      <w:r w:rsidRPr="0014692B">
        <w:rPr>
          <w:rFonts w:ascii="Trebuchet MS" w:hAnsi="Trebuchet MS"/>
          <w:sz w:val="20"/>
        </w:rPr>
        <w:t>à …… voix POUR</w:t>
      </w:r>
    </w:p>
    <w:p w14:paraId="61FE4A98" w14:textId="77777777" w:rsidR="00F70B90" w:rsidRPr="0014692B" w:rsidRDefault="00F70B90" w:rsidP="00F70B90">
      <w:pPr>
        <w:pStyle w:val="Corpsdetexte"/>
        <w:spacing w:before="0" w:after="0"/>
        <w:jc w:val="both"/>
        <w:rPr>
          <w:rFonts w:ascii="Trebuchet MS" w:hAnsi="Trebuchet MS"/>
          <w:sz w:val="20"/>
        </w:rPr>
      </w:pPr>
      <w:r w:rsidRPr="0014692B">
        <w:rPr>
          <w:rFonts w:ascii="Trebuchet MS" w:hAnsi="Trebuchet MS"/>
          <w:sz w:val="20"/>
        </w:rPr>
        <w:t>à …… voix CONTRE</w:t>
      </w:r>
    </w:p>
    <w:p w14:paraId="73808C59" w14:textId="77777777" w:rsidR="00F70B90" w:rsidRPr="0014692B" w:rsidRDefault="00F70B90" w:rsidP="00F70B90">
      <w:pPr>
        <w:pStyle w:val="Corpsdetexte"/>
        <w:spacing w:before="0" w:after="0"/>
        <w:jc w:val="both"/>
        <w:rPr>
          <w:rFonts w:ascii="Trebuchet MS" w:hAnsi="Trebuchet MS"/>
          <w:sz w:val="20"/>
        </w:rPr>
      </w:pPr>
      <w:r w:rsidRPr="0014692B">
        <w:rPr>
          <w:rFonts w:ascii="Trebuchet MS" w:hAnsi="Trebuchet MS"/>
          <w:sz w:val="20"/>
        </w:rPr>
        <w:t>à …… abstention(s)</w:t>
      </w:r>
    </w:p>
    <w:p w14:paraId="2595238D" w14:textId="77777777" w:rsidR="00F70B90" w:rsidRPr="0014692B" w:rsidRDefault="00F70B90" w:rsidP="00F70B90">
      <w:pPr>
        <w:pStyle w:val="Corpsdetexte"/>
        <w:tabs>
          <w:tab w:val="left" w:pos="5103"/>
        </w:tabs>
        <w:spacing w:before="0" w:after="0"/>
        <w:ind w:left="5040"/>
        <w:jc w:val="both"/>
        <w:rPr>
          <w:rFonts w:ascii="Trebuchet MS" w:hAnsi="Trebuchet MS"/>
          <w:sz w:val="20"/>
        </w:rPr>
      </w:pPr>
      <w:r w:rsidRPr="0014692B">
        <w:rPr>
          <w:rFonts w:ascii="Trebuchet MS" w:hAnsi="Trebuchet MS"/>
          <w:sz w:val="20"/>
        </w:rPr>
        <w:t>Fait à ……</w:t>
      </w:r>
      <w:r w:rsidR="00994712">
        <w:rPr>
          <w:rFonts w:ascii="Trebuchet MS" w:hAnsi="Trebuchet MS"/>
          <w:sz w:val="20"/>
        </w:rPr>
        <w:t>…………</w:t>
      </w:r>
      <w:r w:rsidRPr="0014692B">
        <w:rPr>
          <w:rFonts w:ascii="Trebuchet MS" w:hAnsi="Trebuchet MS"/>
          <w:sz w:val="20"/>
        </w:rPr>
        <w:t>……, le ……</w:t>
      </w:r>
      <w:r w:rsidR="00994712">
        <w:rPr>
          <w:rFonts w:ascii="Trebuchet MS" w:hAnsi="Trebuchet MS"/>
          <w:sz w:val="20"/>
        </w:rPr>
        <w:t>…………</w:t>
      </w:r>
      <w:r w:rsidRPr="0014692B">
        <w:rPr>
          <w:rFonts w:ascii="Trebuchet MS" w:hAnsi="Trebuchet MS"/>
          <w:sz w:val="20"/>
        </w:rPr>
        <w:t>………</w:t>
      </w:r>
    </w:p>
    <w:p w14:paraId="65819D61" w14:textId="77777777" w:rsidR="00F70B90" w:rsidRPr="0014692B" w:rsidRDefault="00F70B90" w:rsidP="00F70B90">
      <w:pPr>
        <w:pStyle w:val="Corpsdetexte"/>
        <w:tabs>
          <w:tab w:val="left" w:pos="5103"/>
        </w:tabs>
        <w:spacing w:before="0" w:after="0"/>
        <w:ind w:left="5040"/>
        <w:jc w:val="both"/>
        <w:rPr>
          <w:rFonts w:ascii="Trebuchet MS" w:hAnsi="Trebuchet MS"/>
          <w:sz w:val="20"/>
        </w:rPr>
      </w:pPr>
    </w:p>
    <w:p w14:paraId="387F852E" w14:textId="77777777" w:rsidR="00F70B90" w:rsidRPr="0014692B" w:rsidRDefault="00F70B90" w:rsidP="00F70B90">
      <w:pPr>
        <w:pStyle w:val="Signature"/>
        <w:tabs>
          <w:tab w:val="clear" w:pos="6663"/>
          <w:tab w:val="clear" w:pos="9923"/>
        </w:tabs>
        <w:ind w:left="5040"/>
        <w:jc w:val="left"/>
        <w:rPr>
          <w:rFonts w:ascii="Trebuchet MS" w:hAnsi="Trebuchet MS"/>
        </w:rPr>
      </w:pPr>
      <w:r w:rsidRPr="0014692B">
        <w:rPr>
          <w:rFonts w:ascii="Trebuchet MS" w:hAnsi="Trebuchet MS"/>
        </w:rPr>
        <w:t>Le Maire (ou le Président),</w:t>
      </w:r>
    </w:p>
    <w:p w14:paraId="0F25019E" w14:textId="77777777" w:rsidR="00F70B90" w:rsidRPr="0014692B" w:rsidRDefault="00F70B90" w:rsidP="00F70B90">
      <w:pPr>
        <w:pStyle w:val="VuConsidrant"/>
        <w:tabs>
          <w:tab w:val="left" w:pos="4140"/>
        </w:tabs>
        <w:spacing w:after="0"/>
        <w:ind w:left="5040"/>
        <w:rPr>
          <w:rFonts w:ascii="Trebuchet MS" w:hAnsi="Trebuchet MS"/>
          <w:i/>
        </w:rPr>
      </w:pPr>
      <w:r w:rsidRPr="0014692B">
        <w:rPr>
          <w:rFonts w:ascii="Trebuchet MS" w:hAnsi="Trebuchet MS"/>
          <w:i/>
        </w:rPr>
        <w:t>(Prénom, nom lisibles et signature)</w:t>
      </w:r>
    </w:p>
    <w:p w14:paraId="19BBBDF4" w14:textId="77777777" w:rsidR="00F70B90" w:rsidRPr="0014692B" w:rsidRDefault="00F70B90" w:rsidP="00F70B90">
      <w:pPr>
        <w:pStyle w:val="Corpsdetexte"/>
        <w:spacing w:before="0" w:after="0"/>
        <w:jc w:val="both"/>
        <w:rPr>
          <w:rFonts w:ascii="Trebuchet MS" w:hAnsi="Trebuchet MS"/>
          <w:sz w:val="18"/>
          <w:szCs w:val="18"/>
        </w:rPr>
      </w:pPr>
    </w:p>
    <w:p w14:paraId="5272EBEB" w14:textId="77777777" w:rsidR="00F70B90" w:rsidRPr="0014692B" w:rsidRDefault="00F70B90" w:rsidP="00F70B90">
      <w:pPr>
        <w:pStyle w:val="Corpsdetexte"/>
        <w:spacing w:before="0" w:after="0"/>
        <w:jc w:val="both"/>
        <w:rPr>
          <w:rFonts w:ascii="Trebuchet MS" w:hAnsi="Trebuchet MS" w:cs="Arial"/>
          <w:sz w:val="18"/>
          <w:szCs w:val="18"/>
        </w:rPr>
      </w:pPr>
    </w:p>
    <w:p w14:paraId="1DD16BA4" w14:textId="77777777" w:rsidR="00F70B90" w:rsidRPr="0014692B" w:rsidRDefault="00F70B90" w:rsidP="00F70B90">
      <w:pPr>
        <w:pStyle w:val="Corpsdetexte"/>
        <w:spacing w:before="0" w:after="0"/>
        <w:jc w:val="both"/>
        <w:rPr>
          <w:rFonts w:ascii="Trebuchet MS" w:hAnsi="Trebuchet MS" w:cs="Arial"/>
          <w:sz w:val="18"/>
          <w:szCs w:val="18"/>
        </w:rPr>
      </w:pPr>
    </w:p>
    <w:p w14:paraId="061B412F" w14:textId="77777777" w:rsidR="00F70B90" w:rsidRPr="0014692B" w:rsidRDefault="00F70B90" w:rsidP="00F70B90">
      <w:pPr>
        <w:pStyle w:val="Corpsdetexte"/>
        <w:spacing w:before="0" w:after="0"/>
        <w:jc w:val="both"/>
        <w:rPr>
          <w:rFonts w:ascii="Trebuchet MS" w:hAnsi="Trebuchet MS"/>
          <w:sz w:val="18"/>
          <w:szCs w:val="18"/>
        </w:rPr>
      </w:pPr>
      <w:r w:rsidRPr="0014692B">
        <w:rPr>
          <w:rFonts w:ascii="Trebuchet MS" w:hAnsi="Trebuchet MS"/>
          <w:sz w:val="18"/>
          <w:szCs w:val="18"/>
        </w:rPr>
        <w:t>Publiée le : ………………………………</w:t>
      </w:r>
    </w:p>
    <w:p w14:paraId="5EA049F1" w14:textId="77777777" w:rsidR="00F70B90" w:rsidRDefault="00F70B90">
      <w:pPr>
        <w:suppressAutoHyphens w:val="0"/>
        <w:rPr>
          <w:rFonts w:ascii="Trebuchet MS" w:eastAsia="Times New Roman" w:hAnsi="Trebuchet MS" w:cs="Times New Roman"/>
          <w:kern w:val="0"/>
        </w:rPr>
      </w:pPr>
    </w:p>
    <w:sectPr w:rsidR="00F70B90" w:rsidSect="005D48F0">
      <w:pgSz w:w="11907" w:h="16840"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C4242" w14:textId="77777777" w:rsidR="002C5D5A" w:rsidRDefault="00535178">
      <w:r>
        <w:separator/>
      </w:r>
    </w:p>
  </w:endnote>
  <w:endnote w:type="continuationSeparator" w:id="0">
    <w:p w14:paraId="246CFBD4" w14:textId="77777777" w:rsidR="002C5D5A" w:rsidRDefault="0053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tarSymbol">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E8DB5" w14:textId="77777777" w:rsidR="002C5D5A" w:rsidRDefault="00535178">
      <w:r>
        <w:rPr>
          <w:color w:val="000000"/>
        </w:rPr>
        <w:separator/>
      </w:r>
    </w:p>
  </w:footnote>
  <w:footnote w:type="continuationSeparator" w:id="0">
    <w:p w14:paraId="4C02D787" w14:textId="77777777" w:rsidR="002C5D5A" w:rsidRDefault="00535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DD8"/>
    <w:multiLevelType w:val="multilevel"/>
    <w:tmpl w:val="3AAAFA6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F7DD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FAC5E42"/>
    <w:multiLevelType w:val="multilevel"/>
    <w:tmpl w:val="C672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A192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E0E09A1"/>
    <w:multiLevelType w:val="hybridMultilevel"/>
    <w:tmpl w:val="7D72F54E"/>
    <w:lvl w:ilvl="0" w:tplc="72A47ACE">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7D167D"/>
    <w:multiLevelType w:val="hybridMultilevel"/>
    <w:tmpl w:val="90463E7C"/>
    <w:lvl w:ilvl="0" w:tplc="B262E032">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16cid:durableId="2128113560">
    <w:abstractNumId w:val="1"/>
  </w:num>
  <w:num w:numId="2" w16cid:durableId="1172377389">
    <w:abstractNumId w:val="3"/>
  </w:num>
  <w:num w:numId="3" w16cid:durableId="388312636">
    <w:abstractNumId w:val="4"/>
  </w:num>
  <w:num w:numId="4" w16cid:durableId="1119372762">
    <w:abstractNumId w:val="0"/>
  </w:num>
  <w:num w:numId="5" w16cid:durableId="1563713505">
    <w:abstractNumId w:val="2"/>
  </w:num>
  <w:num w:numId="6" w16cid:durableId="553735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CF"/>
    <w:rsid w:val="00000549"/>
    <w:rsid w:val="00024533"/>
    <w:rsid w:val="00027E55"/>
    <w:rsid w:val="00033A39"/>
    <w:rsid w:val="00043AF8"/>
    <w:rsid w:val="000833EB"/>
    <w:rsid w:val="000B059A"/>
    <w:rsid w:val="000B2B57"/>
    <w:rsid w:val="000B37B2"/>
    <w:rsid w:val="000B72E9"/>
    <w:rsid w:val="00101F7C"/>
    <w:rsid w:val="00120DDE"/>
    <w:rsid w:val="001250AA"/>
    <w:rsid w:val="00170F7A"/>
    <w:rsid w:val="001733DA"/>
    <w:rsid w:val="001854BD"/>
    <w:rsid w:val="001B6266"/>
    <w:rsid w:val="001D76C4"/>
    <w:rsid w:val="002C5D5A"/>
    <w:rsid w:val="00320F8A"/>
    <w:rsid w:val="003661C7"/>
    <w:rsid w:val="003743D9"/>
    <w:rsid w:val="00416601"/>
    <w:rsid w:val="004544AE"/>
    <w:rsid w:val="00455565"/>
    <w:rsid w:val="00462B6A"/>
    <w:rsid w:val="00483286"/>
    <w:rsid w:val="00492ACF"/>
    <w:rsid w:val="004D1EA3"/>
    <w:rsid w:val="00535178"/>
    <w:rsid w:val="00585DE3"/>
    <w:rsid w:val="005D48F0"/>
    <w:rsid w:val="00645C81"/>
    <w:rsid w:val="006A6027"/>
    <w:rsid w:val="00707AD8"/>
    <w:rsid w:val="00715797"/>
    <w:rsid w:val="00746691"/>
    <w:rsid w:val="007C1D68"/>
    <w:rsid w:val="007F15AB"/>
    <w:rsid w:val="00812E59"/>
    <w:rsid w:val="00843C92"/>
    <w:rsid w:val="00865481"/>
    <w:rsid w:val="00865EA6"/>
    <w:rsid w:val="008D2ADB"/>
    <w:rsid w:val="008D5FEA"/>
    <w:rsid w:val="0094471C"/>
    <w:rsid w:val="00955B7A"/>
    <w:rsid w:val="00994712"/>
    <w:rsid w:val="009B045F"/>
    <w:rsid w:val="009B05E5"/>
    <w:rsid w:val="009D151B"/>
    <w:rsid w:val="009F2460"/>
    <w:rsid w:val="00A7252F"/>
    <w:rsid w:val="00A754F2"/>
    <w:rsid w:val="00AC1DF1"/>
    <w:rsid w:val="00AE4997"/>
    <w:rsid w:val="00B43001"/>
    <w:rsid w:val="00B6728B"/>
    <w:rsid w:val="00BF4C37"/>
    <w:rsid w:val="00C00B4B"/>
    <w:rsid w:val="00C357EE"/>
    <w:rsid w:val="00C95791"/>
    <w:rsid w:val="00CF5FC9"/>
    <w:rsid w:val="00D37B12"/>
    <w:rsid w:val="00D6022B"/>
    <w:rsid w:val="00D74D09"/>
    <w:rsid w:val="00D77B44"/>
    <w:rsid w:val="00D77E77"/>
    <w:rsid w:val="00DA7D18"/>
    <w:rsid w:val="00DB012E"/>
    <w:rsid w:val="00DD78DA"/>
    <w:rsid w:val="00E40B15"/>
    <w:rsid w:val="00E6370D"/>
    <w:rsid w:val="00E71AA3"/>
    <w:rsid w:val="00EC1A14"/>
    <w:rsid w:val="00ED290B"/>
    <w:rsid w:val="00F652BD"/>
    <w:rsid w:val="00F70B90"/>
    <w:rsid w:val="00FC6E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8CA4"/>
  <w15:docId w15:val="{D917E8D4-B2A3-41C6-8CF3-019E511E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Lucida Sans Unicode" w:hAnsi="Arial" w:cs="Tahoma"/>
        <w:kern w:val="3"/>
        <w:sz w:val="24"/>
        <w:szCs w:val="24"/>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Heading"/>
    <w:next w:val="Textbody"/>
    <w:pP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eastAsia="MS Mincho"/>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link w:val="PieddepageCar"/>
    <w:uiPriority w:val="99"/>
    <w:pPr>
      <w:suppressLineNumbers/>
      <w:tabs>
        <w:tab w:val="center" w:pos="5370"/>
        <w:tab w:val="right" w:pos="10740"/>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StarSymbol" w:eastAsia="StarSymbol" w:hAnsi="StarSymbol" w:cs="StarSymbol"/>
      <w:sz w:val="18"/>
      <w:szCs w:val="18"/>
    </w:rPr>
  </w:style>
  <w:style w:type="paragraph" w:styleId="En-tte">
    <w:name w:val="header"/>
    <w:basedOn w:val="Normal"/>
    <w:link w:val="En-tteCar"/>
    <w:rsid w:val="007F15AB"/>
    <w:pPr>
      <w:widowControl/>
      <w:tabs>
        <w:tab w:val="center" w:pos="4536"/>
        <w:tab w:val="right" w:pos="9072"/>
      </w:tabs>
      <w:suppressAutoHyphens w:val="0"/>
      <w:autoSpaceDN/>
      <w:textAlignment w:val="auto"/>
    </w:pPr>
    <w:rPr>
      <w:rFonts w:ascii="Times New Roman" w:eastAsia="Times New Roman" w:hAnsi="Times New Roman" w:cs="Times New Roman"/>
      <w:kern w:val="0"/>
      <w:sz w:val="20"/>
      <w:szCs w:val="20"/>
    </w:rPr>
  </w:style>
  <w:style w:type="character" w:customStyle="1" w:styleId="En-tteCar">
    <w:name w:val="En-tête Car"/>
    <w:basedOn w:val="Policepardfaut"/>
    <w:link w:val="En-tte"/>
    <w:rsid w:val="007F15AB"/>
    <w:rPr>
      <w:rFonts w:ascii="Times New Roman" w:eastAsia="Times New Roman" w:hAnsi="Times New Roman" w:cs="Times New Roman"/>
      <w:kern w:val="0"/>
      <w:sz w:val="20"/>
      <w:szCs w:val="20"/>
    </w:rPr>
  </w:style>
  <w:style w:type="character" w:customStyle="1" w:styleId="PieddepageCar">
    <w:name w:val="Pied de page Car"/>
    <w:basedOn w:val="Policepardfaut"/>
    <w:link w:val="Pieddepage"/>
    <w:uiPriority w:val="99"/>
    <w:rsid w:val="007F15AB"/>
  </w:style>
  <w:style w:type="paragraph" w:styleId="Textedebulles">
    <w:name w:val="Balloon Text"/>
    <w:basedOn w:val="Normal"/>
    <w:link w:val="TextedebullesCar"/>
    <w:uiPriority w:val="99"/>
    <w:semiHidden/>
    <w:unhideWhenUsed/>
    <w:rsid w:val="001733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33DA"/>
    <w:rPr>
      <w:rFonts w:ascii="Segoe UI" w:hAnsi="Segoe UI" w:cs="Segoe UI"/>
      <w:sz w:val="18"/>
      <w:szCs w:val="18"/>
    </w:rPr>
  </w:style>
  <w:style w:type="paragraph" w:styleId="Paragraphedeliste">
    <w:name w:val="List Paragraph"/>
    <w:basedOn w:val="Normal"/>
    <w:uiPriority w:val="34"/>
    <w:qFormat/>
    <w:rsid w:val="007C1D68"/>
    <w:pPr>
      <w:ind w:left="720"/>
      <w:contextualSpacing/>
    </w:pPr>
  </w:style>
  <w:style w:type="paragraph" w:styleId="Corpsdetexte">
    <w:name w:val="Body Text"/>
    <w:basedOn w:val="Normal"/>
    <w:link w:val="CorpsdetexteCar"/>
    <w:semiHidden/>
    <w:rsid w:val="00F70B90"/>
    <w:pPr>
      <w:widowControl/>
      <w:tabs>
        <w:tab w:val="left" w:pos="7938"/>
      </w:tabs>
      <w:suppressAutoHyphens w:val="0"/>
      <w:autoSpaceDN/>
      <w:spacing w:before="120" w:after="120"/>
      <w:jc w:val="center"/>
      <w:textAlignment w:val="auto"/>
    </w:pPr>
    <w:rPr>
      <w:rFonts w:eastAsia="Times New Roman" w:cs="Times New Roman"/>
      <w:kern w:val="0"/>
      <w:szCs w:val="20"/>
    </w:rPr>
  </w:style>
  <w:style w:type="character" w:customStyle="1" w:styleId="CorpsdetexteCar">
    <w:name w:val="Corps de texte Car"/>
    <w:basedOn w:val="Policepardfaut"/>
    <w:link w:val="Corpsdetexte"/>
    <w:semiHidden/>
    <w:rsid w:val="00F70B90"/>
    <w:rPr>
      <w:rFonts w:eastAsia="Times New Roman" w:cs="Times New Roman"/>
      <w:kern w:val="0"/>
      <w:szCs w:val="20"/>
    </w:rPr>
  </w:style>
  <w:style w:type="character" w:styleId="lev">
    <w:name w:val="Strong"/>
    <w:uiPriority w:val="22"/>
    <w:qFormat/>
    <w:rsid w:val="00F70B90"/>
    <w:rPr>
      <w:b/>
      <w:bCs/>
    </w:rPr>
  </w:style>
  <w:style w:type="paragraph" w:styleId="Signature">
    <w:name w:val="Signature"/>
    <w:basedOn w:val="Normal"/>
    <w:link w:val="SignatureCar"/>
    <w:rsid w:val="00F70B90"/>
    <w:pPr>
      <w:widowControl/>
      <w:tabs>
        <w:tab w:val="right" w:pos="6663"/>
        <w:tab w:val="right" w:pos="9923"/>
      </w:tabs>
      <w:suppressAutoHyphens w:val="0"/>
      <w:autoSpaceDE w:val="0"/>
      <w:ind w:left="4252"/>
      <w:jc w:val="center"/>
      <w:textAlignment w:val="auto"/>
    </w:pPr>
    <w:rPr>
      <w:rFonts w:eastAsia="Times New Roman" w:cs="Arial"/>
      <w:kern w:val="0"/>
      <w:sz w:val="20"/>
      <w:szCs w:val="20"/>
    </w:rPr>
  </w:style>
  <w:style w:type="character" w:customStyle="1" w:styleId="SignatureCar">
    <w:name w:val="Signature Car"/>
    <w:basedOn w:val="Policepardfaut"/>
    <w:link w:val="Signature"/>
    <w:rsid w:val="00F70B90"/>
    <w:rPr>
      <w:rFonts w:eastAsia="Times New Roman" w:cs="Arial"/>
      <w:kern w:val="0"/>
      <w:sz w:val="20"/>
      <w:szCs w:val="20"/>
    </w:rPr>
  </w:style>
  <w:style w:type="paragraph" w:customStyle="1" w:styleId="VuConsidrant">
    <w:name w:val="Vu.Considérant"/>
    <w:basedOn w:val="Normal"/>
    <w:rsid w:val="00F70B90"/>
    <w:pPr>
      <w:widowControl/>
      <w:suppressAutoHyphens w:val="0"/>
      <w:autoSpaceDE w:val="0"/>
      <w:spacing w:after="140"/>
      <w:jc w:val="both"/>
      <w:textAlignment w:val="auto"/>
    </w:pPr>
    <w:rPr>
      <w:rFonts w:eastAsia="Times New Roman" w:cs="Arial"/>
      <w:kern w:val="0"/>
      <w:sz w:val="20"/>
      <w:szCs w:val="20"/>
    </w:rPr>
  </w:style>
  <w:style w:type="paragraph" w:styleId="NormalWeb">
    <w:name w:val="Normal (Web)"/>
    <w:basedOn w:val="Normal"/>
    <w:uiPriority w:val="99"/>
    <w:unhideWhenUsed/>
    <w:rsid w:val="00FC6E35"/>
    <w:pPr>
      <w:widowControl/>
      <w:suppressAutoHyphens w:val="0"/>
      <w:autoSpaceDN/>
      <w:spacing w:before="100" w:beforeAutospacing="1" w:after="119"/>
      <w:textAlignment w:val="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89044">
      <w:bodyDiv w:val="1"/>
      <w:marLeft w:val="0"/>
      <w:marRight w:val="0"/>
      <w:marTop w:val="0"/>
      <w:marBottom w:val="0"/>
      <w:divBdr>
        <w:top w:val="none" w:sz="0" w:space="0" w:color="auto"/>
        <w:left w:val="none" w:sz="0" w:space="0" w:color="auto"/>
        <w:bottom w:val="none" w:sz="0" w:space="0" w:color="auto"/>
        <w:right w:val="none" w:sz="0" w:space="0" w:color="auto"/>
      </w:divBdr>
    </w:div>
    <w:div w:id="1911227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5100-266D-4780-B26C-701629C6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3</Pages>
  <Words>880</Words>
  <Characters>4844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Bernard</dc:creator>
  <cp:keywords/>
  <dc:description/>
  <cp:lastModifiedBy>Agnès BERNARD</cp:lastModifiedBy>
  <cp:revision>65</cp:revision>
  <cp:lastPrinted>2014-10-20T13:29:00Z</cp:lastPrinted>
  <dcterms:created xsi:type="dcterms:W3CDTF">2014-10-15T11:03:00Z</dcterms:created>
  <dcterms:modified xsi:type="dcterms:W3CDTF">2023-03-09T15:48:00Z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