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82838" w14:textId="77777777" w:rsidR="00080BD1" w:rsidRPr="00080BD1" w:rsidRDefault="00080BD1" w:rsidP="00080BD1">
      <w:pPr>
        <w:spacing w:after="0"/>
        <w:jc w:val="both"/>
        <w:rPr>
          <w:rFonts w:ascii="Arial" w:hAnsi="Arial" w:cs="Arial"/>
        </w:rPr>
      </w:pPr>
    </w:p>
    <w:p w14:paraId="458BDAF0" w14:textId="77777777" w:rsidR="00891158" w:rsidRPr="00BD2A81" w:rsidRDefault="008A354D" w:rsidP="00BD2A81">
      <w:pPr>
        <w:jc w:val="center"/>
        <w:rPr>
          <w:rFonts w:ascii="Arial" w:hAnsi="Arial" w:cs="Arial"/>
          <w:b/>
          <w:sz w:val="32"/>
        </w:rPr>
      </w:pPr>
      <w:r w:rsidRPr="00BD2A81">
        <w:rPr>
          <w:rFonts w:ascii="Arial" w:hAnsi="Arial" w:cs="Arial"/>
          <w:b/>
          <w:sz w:val="32"/>
        </w:rPr>
        <w:t>PLAN DE CONTINUITE</w:t>
      </w:r>
      <w:r w:rsidR="009F41D2">
        <w:rPr>
          <w:rFonts w:ascii="Arial" w:hAnsi="Arial" w:cs="Arial"/>
          <w:b/>
          <w:sz w:val="32"/>
        </w:rPr>
        <w:t xml:space="preserve"> </w:t>
      </w:r>
      <w:r w:rsidR="009F41D2" w:rsidRPr="00FE7766">
        <w:rPr>
          <w:rFonts w:ascii="Arial" w:hAnsi="Arial" w:cs="Arial"/>
          <w:b/>
          <w:sz w:val="32"/>
        </w:rPr>
        <w:t>ET DE REPRISE</w:t>
      </w:r>
      <w:r w:rsidRPr="00FE7766">
        <w:rPr>
          <w:rFonts w:ascii="Arial" w:hAnsi="Arial" w:cs="Arial"/>
          <w:b/>
          <w:sz w:val="32"/>
        </w:rPr>
        <w:t xml:space="preserve"> D’ACTIVITE</w:t>
      </w:r>
    </w:p>
    <w:p w14:paraId="215B06ED" w14:textId="77777777" w:rsidR="00E36990" w:rsidRPr="00BD2A81" w:rsidRDefault="00140449" w:rsidP="00BD2A8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INCIDENT</w:t>
      </w:r>
      <w:r w:rsidR="0017121E">
        <w:rPr>
          <w:rFonts w:ascii="Arial" w:hAnsi="Arial" w:cs="Arial"/>
          <w:b/>
          <w:sz w:val="32"/>
        </w:rPr>
        <w:t xml:space="preserve"> INFORMATIQUE</w:t>
      </w:r>
    </w:p>
    <w:p w14:paraId="3C256E7E" w14:textId="77777777" w:rsidR="008A354D" w:rsidRPr="00BD2A81" w:rsidRDefault="00BD40CC" w:rsidP="00BD2A81">
      <w:pPr>
        <w:jc w:val="center"/>
        <w:rPr>
          <w:rFonts w:ascii="Arial" w:hAnsi="Arial" w:cs="Arial"/>
          <w:sz w:val="28"/>
        </w:rPr>
      </w:pPr>
      <w:r w:rsidRPr="00BD40CC">
        <w:rPr>
          <w:rFonts w:ascii="Arial" w:hAnsi="Arial" w:cs="Arial"/>
          <w:sz w:val="28"/>
          <w:highlight w:val="lightGray"/>
        </w:rPr>
        <w:t>[</w:t>
      </w:r>
      <w:r w:rsidR="008A354D" w:rsidRPr="00BD40CC">
        <w:rPr>
          <w:rFonts w:ascii="Arial" w:hAnsi="Arial" w:cs="Arial"/>
          <w:sz w:val="28"/>
          <w:highlight w:val="lightGray"/>
        </w:rPr>
        <w:t>NOM DE LA COLLECTIVITE</w:t>
      </w:r>
      <w:r w:rsidR="00232DD4" w:rsidRPr="00BD40CC">
        <w:rPr>
          <w:rFonts w:ascii="Arial" w:hAnsi="Arial" w:cs="Arial"/>
          <w:sz w:val="28"/>
          <w:highlight w:val="lightGray"/>
        </w:rPr>
        <w:t xml:space="preserve"> / DE L’ETABLISSEMENT</w:t>
      </w:r>
      <w:r w:rsidRPr="00BD40CC">
        <w:rPr>
          <w:rFonts w:ascii="Arial" w:hAnsi="Arial" w:cs="Arial"/>
          <w:sz w:val="28"/>
          <w:highlight w:val="lightGray"/>
        </w:rPr>
        <w:t>]</w:t>
      </w:r>
    </w:p>
    <w:p w14:paraId="030C9AB0" w14:textId="77777777" w:rsidR="00232DD4" w:rsidRDefault="00232DD4" w:rsidP="00426451">
      <w:pPr>
        <w:spacing w:after="0"/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27297035"/>
        <w:docPartObj>
          <w:docPartGallery w:val="Table of Contents"/>
          <w:docPartUnique/>
        </w:docPartObj>
      </w:sdtPr>
      <w:sdtEndPr/>
      <w:sdtContent>
        <w:p w14:paraId="15970D49" w14:textId="77777777" w:rsidR="0017418C" w:rsidRPr="00BD2A81" w:rsidRDefault="0017418C">
          <w:pPr>
            <w:pStyle w:val="En-ttedetabledesmatires"/>
            <w:rPr>
              <w:rStyle w:val="Titre3Car"/>
              <w:rFonts w:cs="Arial"/>
              <w:b/>
              <w:szCs w:val="22"/>
            </w:rPr>
          </w:pPr>
          <w:r w:rsidRPr="00BD2A81">
            <w:rPr>
              <w:rStyle w:val="Titre3Car"/>
              <w:rFonts w:cs="Arial"/>
              <w:b/>
              <w:szCs w:val="22"/>
            </w:rPr>
            <w:t>Sommaire</w:t>
          </w:r>
        </w:p>
        <w:p w14:paraId="5EE5579A" w14:textId="77777777" w:rsidR="002458D0" w:rsidRPr="00FE7766" w:rsidRDefault="002458D0" w:rsidP="002458D0">
          <w:pPr>
            <w:rPr>
              <w:rFonts w:ascii="Arial" w:hAnsi="Arial" w:cs="Arial"/>
              <w:lang w:eastAsia="fr-FR"/>
            </w:rPr>
          </w:pPr>
        </w:p>
        <w:p w14:paraId="1F5E94A0" w14:textId="77777777" w:rsidR="00D6304F" w:rsidRDefault="0017418C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FE7766">
            <w:rPr>
              <w:rFonts w:ascii="Arial" w:hAnsi="Arial" w:cs="Arial"/>
            </w:rPr>
            <w:fldChar w:fldCharType="begin"/>
          </w:r>
          <w:r w:rsidRPr="00FE7766">
            <w:rPr>
              <w:rFonts w:ascii="Arial" w:hAnsi="Arial" w:cs="Arial"/>
            </w:rPr>
            <w:instrText xml:space="preserve"> TOC \o "1-3" \h \z \u </w:instrText>
          </w:r>
          <w:r w:rsidRPr="00FE7766">
            <w:rPr>
              <w:rFonts w:ascii="Arial" w:hAnsi="Arial" w:cs="Arial"/>
            </w:rPr>
            <w:fldChar w:fldCharType="separate"/>
          </w:r>
          <w:hyperlink w:anchor="_Toc113546507" w:history="1">
            <w:r w:rsidR="00D6304F" w:rsidRPr="009F54CA">
              <w:rPr>
                <w:rStyle w:val="Lienhypertexte"/>
                <w:noProof/>
              </w:rPr>
              <w:t>Introduction</w:t>
            </w:r>
            <w:r w:rsidR="00D6304F">
              <w:rPr>
                <w:noProof/>
                <w:webHidden/>
              </w:rPr>
              <w:tab/>
            </w:r>
            <w:r w:rsidR="00D6304F">
              <w:rPr>
                <w:noProof/>
                <w:webHidden/>
              </w:rPr>
              <w:fldChar w:fldCharType="begin"/>
            </w:r>
            <w:r w:rsidR="00D6304F">
              <w:rPr>
                <w:noProof/>
                <w:webHidden/>
              </w:rPr>
              <w:instrText xml:space="preserve"> PAGEREF _Toc113546507 \h </w:instrText>
            </w:r>
            <w:r w:rsidR="00D6304F">
              <w:rPr>
                <w:noProof/>
                <w:webHidden/>
              </w:rPr>
            </w:r>
            <w:r w:rsidR="00D6304F">
              <w:rPr>
                <w:noProof/>
                <w:webHidden/>
              </w:rPr>
              <w:fldChar w:fldCharType="separate"/>
            </w:r>
            <w:r w:rsidR="00D6304F">
              <w:rPr>
                <w:noProof/>
                <w:webHidden/>
              </w:rPr>
              <w:t>2</w:t>
            </w:r>
            <w:r w:rsidR="00D6304F">
              <w:rPr>
                <w:noProof/>
                <w:webHidden/>
              </w:rPr>
              <w:fldChar w:fldCharType="end"/>
            </w:r>
          </w:hyperlink>
        </w:p>
        <w:p w14:paraId="0A788443" w14:textId="77777777" w:rsidR="00D6304F" w:rsidRDefault="00D6304F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08" w:history="1">
            <w:r w:rsidRPr="009F54CA">
              <w:rPr>
                <w:rStyle w:val="Lienhypertexte"/>
                <w:noProof/>
              </w:rPr>
              <w:t>I.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Mise en place d’une cellule de crise et activation du PCA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6B26A" w14:textId="77777777" w:rsidR="00D6304F" w:rsidRDefault="00D630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09" w:history="1">
            <w:r w:rsidRPr="009F54CA">
              <w:rPr>
                <w:rStyle w:val="Lienhypertexte"/>
                <w:rFonts w:cs="Arial"/>
                <w:noProof/>
              </w:rPr>
              <w:t>A.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Modalité d’activation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76F91" w14:textId="77777777" w:rsidR="00D6304F" w:rsidRDefault="00D630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10" w:history="1">
            <w:r w:rsidRPr="009F54CA">
              <w:rPr>
                <w:rStyle w:val="Lienhypertexte"/>
                <w:noProof/>
              </w:rPr>
              <w:t>B.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Cellule de crise et référent PCA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FC619" w14:textId="77777777" w:rsidR="00D6304F" w:rsidRDefault="00D630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11" w:history="1">
            <w:r w:rsidRPr="009F54CA">
              <w:rPr>
                <w:rStyle w:val="Lienhypertexte"/>
                <w:noProof/>
              </w:rPr>
              <w:t>C.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Modalités de transmission des informations en situation de crise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F7E4F" w14:textId="77777777" w:rsidR="00D6304F" w:rsidRDefault="00D6304F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12" w:history="1">
            <w:r w:rsidRPr="009F54CA">
              <w:rPr>
                <w:rStyle w:val="Lienhypertexte"/>
                <w:noProof/>
              </w:rPr>
              <w:t>II.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Le recensement des missions et actions de la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D57C8" w14:textId="77777777" w:rsidR="00D6304F" w:rsidRDefault="00D630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13" w:history="1">
            <w:r w:rsidRPr="009F54CA">
              <w:rPr>
                <w:rStyle w:val="Lienhypertexte"/>
                <w:noProof/>
              </w:rPr>
              <w:t>D.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La priorisation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D62E6" w14:textId="77777777" w:rsidR="00D6304F" w:rsidRDefault="00D630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14" w:history="1">
            <w:r w:rsidRPr="009F54CA">
              <w:rPr>
                <w:rStyle w:val="Lienhypertexte"/>
                <w:noProof/>
              </w:rPr>
              <w:t>E.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Les mesures de continuité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7B511" w14:textId="77777777" w:rsidR="00D6304F" w:rsidRDefault="00D6304F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15" w:history="1">
            <w:r w:rsidRPr="009F54CA">
              <w:rPr>
                <w:rStyle w:val="Lienhypertexte"/>
                <w:noProof/>
              </w:rPr>
              <w:t>III.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La gestion des moyens humains et matériels à disposition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A5120" w14:textId="77777777" w:rsidR="00D6304F" w:rsidRDefault="00D630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16" w:history="1">
            <w:r w:rsidRPr="009F54CA">
              <w:rPr>
                <w:rStyle w:val="Lienhypertexte"/>
                <w:noProof/>
              </w:rPr>
              <w:t>F.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La gestion des moyens humains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70D85" w14:textId="77777777" w:rsidR="00D6304F" w:rsidRDefault="00D630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17" w:history="1">
            <w:r w:rsidRPr="009F54CA">
              <w:rPr>
                <w:rStyle w:val="Lienhypertexte"/>
                <w:noProof/>
              </w:rPr>
              <w:t>G.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La gestion des moyens matériels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E7970" w14:textId="77777777" w:rsidR="00D6304F" w:rsidRDefault="00D6304F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18" w:history="1">
            <w:r w:rsidRPr="009F54CA">
              <w:rPr>
                <w:rStyle w:val="Lienhypertexte"/>
                <w:noProof/>
              </w:rPr>
              <w:t>IV.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Les modalités de gestion de la communication externe et interne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59A86" w14:textId="77777777" w:rsidR="00D6304F" w:rsidRDefault="00D630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19" w:history="1">
            <w:r w:rsidRPr="009F54CA">
              <w:rPr>
                <w:rStyle w:val="Lienhypertexte"/>
                <w:noProof/>
              </w:rPr>
              <w:t>H.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La communication interne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5E28A" w14:textId="77777777" w:rsidR="00D6304F" w:rsidRDefault="00D630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20" w:history="1">
            <w:r w:rsidRPr="009F54CA">
              <w:rPr>
                <w:rStyle w:val="Lienhypertexte"/>
                <w:noProof/>
              </w:rPr>
              <w:t>I.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La communication externe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0BC7F" w14:textId="77777777" w:rsidR="00D6304F" w:rsidRDefault="00D6304F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21" w:history="1">
            <w:r w:rsidRPr="009F54CA">
              <w:rPr>
                <w:rStyle w:val="Lienhypertexte"/>
                <w:noProof/>
              </w:rPr>
              <w:t>V.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Mesures relatives à la reprise normale d’activité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C315A" w14:textId="77777777" w:rsidR="00D6304F" w:rsidRDefault="00D630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22" w:history="1">
            <w:r w:rsidRPr="009F54CA">
              <w:rPr>
                <w:rStyle w:val="Lienhypertexte"/>
                <w:noProof/>
              </w:rPr>
              <w:t>J.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La priorisation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DFBAB" w14:textId="77777777" w:rsidR="00D6304F" w:rsidRDefault="00D630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23" w:history="1">
            <w:r w:rsidRPr="009F54CA">
              <w:rPr>
                <w:rStyle w:val="Lienhypertexte"/>
                <w:noProof/>
              </w:rPr>
              <w:t>K.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Mesures de reprise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CD53F" w14:textId="77777777" w:rsidR="00D6304F" w:rsidRDefault="00D6304F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3546524" w:history="1">
            <w:r w:rsidRPr="009F54CA">
              <w:rPr>
                <w:rStyle w:val="Lienhypertexte"/>
                <w:noProof/>
              </w:rPr>
              <w:t>VI.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F54CA">
              <w:rPr>
                <w:rStyle w:val="Lienhypertexte"/>
                <w:noProof/>
              </w:rPr>
              <w:t>Les modalités de communication et de mise à jour du PCA / PRA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_Toc113546524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D8AC2" w14:textId="77777777" w:rsidR="0017418C" w:rsidRDefault="0017418C">
          <w:r w:rsidRPr="00FE7766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1F910926" w14:textId="77777777" w:rsidR="00891158" w:rsidRDefault="008911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18B406" w14:textId="77777777" w:rsidR="00CA64CC" w:rsidRDefault="00426451" w:rsidP="0017418C">
      <w:pPr>
        <w:pStyle w:val="Titre3"/>
      </w:pPr>
      <w:bookmarkStart w:id="0" w:name="_Toc113546507"/>
      <w:r>
        <w:lastRenderedPageBreak/>
        <w:t>Introduction</w:t>
      </w:r>
      <w:bookmarkEnd w:id="0"/>
      <w:r>
        <w:t xml:space="preserve"> </w:t>
      </w:r>
    </w:p>
    <w:p w14:paraId="40BF0D04" w14:textId="77777777" w:rsidR="00900FF7" w:rsidRDefault="00900FF7" w:rsidP="00426451">
      <w:pPr>
        <w:spacing w:after="0"/>
        <w:rPr>
          <w:rFonts w:ascii="Arial" w:hAnsi="Arial" w:cs="Arial"/>
        </w:rPr>
      </w:pPr>
    </w:p>
    <w:p w14:paraId="7C632D30" w14:textId="77777777" w:rsidR="00900FF7" w:rsidRDefault="00900FF7" w:rsidP="00AA15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Dans le cadre de la mise en œuvre </w:t>
      </w:r>
      <w:r w:rsidR="00702E76">
        <w:rPr>
          <w:rFonts w:ascii="Arial" w:hAnsi="Arial" w:cs="Arial"/>
        </w:rPr>
        <w:t>de sa</w:t>
      </w:r>
      <w:r w:rsidR="00A17D7A">
        <w:rPr>
          <w:rFonts w:ascii="Arial" w:hAnsi="Arial" w:cs="Arial"/>
        </w:rPr>
        <w:t xml:space="preserve"> politique de sécurité informatique interne</w:t>
      </w:r>
      <w:r>
        <w:rPr>
          <w:rFonts w:ascii="Arial" w:hAnsi="Arial" w:cs="Arial"/>
        </w:rPr>
        <w:t xml:space="preserve">, </w:t>
      </w:r>
      <w:r w:rsidRPr="00781D66">
        <w:rPr>
          <w:rFonts w:ascii="Arial" w:hAnsi="Arial" w:cs="Arial"/>
          <w:highlight w:val="lightGray"/>
        </w:rPr>
        <w:t>la collectivité / établissement public [Nom]</w:t>
      </w:r>
      <w:r>
        <w:rPr>
          <w:rFonts w:ascii="Arial" w:hAnsi="Arial" w:cs="Arial"/>
        </w:rPr>
        <w:t xml:space="preserve"> </w:t>
      </w:r>
      <w:r w:rsidR="00702E76">
        <w:rPr>
          <w:rFonts w:ascii="Arial" w:hAnsi="Arial" w:cs="Arial"/>
        </w:rPr>
        <w:t>a prévu</w:t>
      </w:r>
      <w:r w:rsidR="00C26963">
        <w:rPr>
          <w:rFonts w:ascii="Arial" w:hAnsi="Arial" w:cs="Arial"/>
        </w:rPr>
        <w:t xml:space="preserve"> l’organisation de ses services </w:t>
      </w:r>
      <w:r w:rsidR="0017121E">
        <w:rPr>
          <w:rFonts w:ascii="Arial" w:hAnsi="Arial" w:cs="Arial"/>
        </w:rPr>
        <w:t>en cas d’incident de sécurité</w:t>
      </w:r>
      <w:r w:rsidR="00325A0A">
        <w:rPr>
          <w:rFonts w:ascii="Arial" w:hAnsi="Arial" w:cs="Arial"/>
        </w:rPr>
        <w:t xml:space="preserve"> informatique</w:t>
      </w:r>
      <w:r w:rsidR="0017121E">
        <w:rPr>
          <w:rFonts w:ascii="Arial" w:hAnsi="Arial" w:cs="Arial"/>
        </w:rPr>
        <w:t xml:space="preserve"> </w:t>
      </w:r>
      <w:r w:rsidR="00C26963">
        <w:rPr>
          <w:rFonts w:ascii="Arial" w:hAnsi="Arial" w:cs="Arial"/>
        </w:rPr>
        <w:t xml:space="preserve">afin de : </w:t>
      </w:r>
    </w:p>
    <w:p w14:paraId="03C9895F" w14:textId="77777777" w:rsidR="00C26963" w:rsidRDefault="00702E76" w:rsidP="00AA156B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maintenir</w:t>
      </w:r>
      <w:r w:rsidR="00C26963">
        <w:rPr>
          <w:rFonts w:ascii="Arial" w:hAnsi="Arial" w:cs="Arial"/>
        </w:rPr>
        <w:t xml:space="preserve"> des missions «essentielles» </w:t>
      </w:r>
      <w:r w:rsidR="00B03398">
        <w:rPr>
          <w:rFonts w:ascii="Arial" w:hAnsi="Arial" w:cs="Arial"/>
        </w:rPr>
        <w:t xml:space="preserve">dans un contexte </w:t>
      </w:r>
      <w:r w:rsidR="0017121E">
        <w:rPr>
          <w:rFonts w:ascii="Arial" w:hAnsi="Arial" w:cs="Arial"/>
        </w:rPr>
        <w:t>d’indisponibilité totale ou partielle de son système d’information</w:t>
      </w:r>
      <w:r w:rsidR="00C26963">
        <w:rPr>
          <w:rFonts w:ascii="Arial" w:hAnsi="Arial" w:cs="Arial"/>
        </w:rPr>
        <w:t xml:space="preserve">, </w:t>
      </w:r>
    </w:p>
    <w:p w14:paraId="65A7A999" w14:textId="77777777" w:rsidR="00C26963" w:rsidRPr="00F85FAB" w:rsidRDefault="00702E76" w:rsidP="00AA156B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maintenir sa chaine de décision et de</w:t>
      </w:r>
      <w:r w:rsidR="00C26963">
        <w:rPr>
          <w:rFonts w:ascii="Arial" w:hAnsi="Arial" w:cs="Arial"/>
        </w:rPr>
        <w:t xml:space="preserve"> direction,</w:t>
      </w:r>
    </w:p>
    <w:p w14:paraId="6C22333D" w14:textId="77777777" w:rsidR="009B101B" w:rsidRDefault="00702E76" w:rsidP="009B101B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protéger</w:t>
      </w:r>
      <w:r w:rsidR="00C26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B03398">
        <w:rPr>
          <w:rFonts w:ascii="Arial" w:hAnsi="Arial" w:cs="Arial"/>
        </w:rPr>
        <w:t>es biens matériels et immatériels de la collectivité</w:t>
      </w:r>
      <w:r w:rsidR="00C26963" w:rsidRPr="00C26963">
        <w:rPr>
          <w:rFonts w:ascii="Arial" w:hAnsi="Arial" w:cs="Arial"/>
        </w:rPr>
        <w:t>,</w:t>
      </w:r>
      <w:r w:rsidR="00C26963">
        <w:rPr>
          <w:rFonts w:ascii="Arial" w:hAnsi="Arial" w:cs="Arial"/>
        </w:rPr>
        <w:t xml:space="preserve"> </w:t>
      </w:r>
      <w:r w:rsidR="00B03398">
        <w:rPr>
          <w:rFonts w:ascii="Arial" w:hAnsi="Arial" w:cs="Arial"/>
        </w:rPr>
        <w:t>des agents, partenaires, tiers et usagers (données notamment)</w:t>
      </w:r>
      <w:r w:rsidR="0017121E">
        <w:rPr>
          <w:rFonts w:ascii="Arial" w:hAnsi="Arial" w:cs="Arial"/>
        </w:rPr>
        <w:t>,</w:t>
      </w:r>
    </w:p>
    <w:p w14:paraId="77149122" w14:textId="77777777" w:rsidR="00C26963" w:rsidRPr="00B03398" w:rsidRDefault="00702E76" w:rsidP="00314B71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reprendre </w:t>
      </w:r>
      <w:r w:rsidR="009B101B" w:rsidRPr="00B03398">
        <w:rPr>
          <w:rFonts w:ascii="Arial" w:hAnsi="Arial" w:cs="Arial"/>
        </w:rPr>
        <w:t>une activité « normale »</w:t>
      </w:r>
      <w:r w:rsidR="00B03398">
        <w:rPr>
          <w:rFonts w:ascii="Arial" w:hAnsi="Arial" w:cs="Arial"/>
        </w:rPr>
        <w:t xml:space="preserve"> dans les meilleurs délais et conditions</w:t>
      </w:r>
      <w:r w:rsidR="009B101B" w:rsidRPr="00B03398">
        <w:rPr>
          <w:rFonts w:ascii="Arial" w:hAnsi="Arial" w:cs="Arial"/>
        </w:rPr>
        <w:t>.</w:t>
      </w:r>
    </w:p>
    <w:p w14:paraId="6B10CDCB" w14:textId="77777777" w:rsidR="00900FF7" w:rsidRDefault="00900FF7" w:rsidP="00AA156B">
      <w:pPr>
        <w:spacing w:after="0"/>
        <w:jc w:val="both"/>
        <w:rPr>
          <w:rFonts w:ascii="Arial" w:hAnsi="Arial" w:cs="Arial"/>
        </w:rPr>
      </w:pPr>
    </w:p>
    <w:p w14:paraId="7EB3DC1A" w14:textId="77777777" w:rsidR="00CA64CC" w:rsidRDefault="00CA64CC" w:rsidP="00AA156B">
      <w:pPr>
        <w:pStyle w:val="Titre1"/>
      </w:pPr>
      <w:bookmarkStart w:id="1" w:name="_Toc113546508"/>
      <w:r>
        <w:t>Mise en place d’une cellule de crise et activation du PCA</w:t>
      </w:r>
      <w:bookmarkEnd w:id="1"/>
    </w:p>
    <w:p w14:paraId="550FDF49" w14:textId="77777777" w:rsidR="00AA156B" w:rsidRDefault="00AA156B" w:rsidP="00426451">
      <w:pPr>
        <w:spacing w:after="0"/>
        <w:rPr>
          <w:rFonts w:ascii="Arial" w:hAnsi="Arial" w:cs="Arial"/>
        </w:rPr>
      </w:pPr>
    </w:p>
    <w:p w14:paraId="5CF5C783" w14:textId="77777777" w:rsidR="00E01321" w:rsidRPr="00E01321" w:rsidRDefault="00E01321" w:rsidP="00E01321">
      <w:pPr>
        <w:pStyle w:val="Titre2"/>
        <w:rPr>
          <w:rFonts w:cs="Arial"/>
        </w:rPr>
      </w:pPr>
      <w:bookmarkStart w:id="2" w:name="_Toc113546509"/>
      <w:r>
        <w:t>Modalité d’activation</w:t>
      </w:r>
      <w:bookmarkEnd w:id="2"/>
      <w:r>
        <w:t xml:space="preserve"> </w:t>
      </w:r>
    </w:p>
    <w:p w14:paraId="5BF3DE2E" w14:textId="77777777" w:rsidR="00E01321" w:rsidRDefault="00E01321" w:rsidP="00E01321">
      <w:pPr>
        <w:spacing w:after="0"/>
        <w:jc w:val="both"/>
        <w:rPr>
          <w:rFonts w:ascii="Arial" w:hAnsi="Arial" w:cs="Arial"/>
        </w:rPr>
      </w:pPr>
    </w:p>
    <w:p w14:paraId="359F72A3" w14:textId="06A681BB" w:rsidR="00E01321" w:rsidRDefault="00D85FB9" w:rsidP="00E01321">
      <w:pPr>
        <w:spacing w:after="0"/>
        <w:jc w:val="both"/>
        <w:rPr>
          <w:rFonts w:ascii="Arial" w:hAnsi="Arial" w:cs="Arial"/>
        </w:rPr>
      </w:pPr>
      <w:r w:rsidRPr="00D85FB9">
        <w:rPr>
          <w:rFonts w:ascii="Arial" w:hAnsi="Arial" w:cs="Arial"/>
          <w:i/>
          <w:iCs/>
        </w:rPr>
        <w:t xml:space="preserve">Indiquer qui </w:t>
      </w:r>
      <w:r>
        <w:rPr>
          <w:rFonts w:ascii="Arial" w:hAnsi="Arial" w:cs="Arial"/>
          <w:i/>
          <w:iCs/>
        </w:rPr>
        <w:t xml:space="preserve">prend la décision </w:t>
      </w:r>
      <w:r w:rsidR="00E01321" w:rsidRPr="00D85FB9">
        <w:rPr>
          <w:rFonts w:ascii="Arial" w:hAnsi="Arial" w:cs="Arial"/>
          <w:i/>
          <w:iCs/>
        </w:rPr>
        <w:t xml:space="preserve">de l’activation </w:t>
      </w:r>
      <w:r w:rsidR="009B101B" w:rsidRPr="00D85FB9">
        <w:rPr>
          <w:rFonts w:ascii="Arial" w:hAnsi="Arial" w:cs="Arial"/>
          <w:i/>
          <w:iCs/>
        </w:rPr>
        <w:t>du PCA</w:t>
      </w:r>
      <w:r>
        <w:rPr>
          <w:rFonts w:ascii="Arial" w:hAnsi="Arial" w:cs="Arial"/>
        </w:rPr>
        <w:t xml:space="preserve"> (</w:t>
      </w:r>
      <w:r w:rsidRPr="00D85FB9">
        <w:rPr>
          <w:rFonts w:ascii="Arial" w:hAnsi="Arial" w:cs="Arial"/>
          <w:i/>
          <w:iCs/>
        </w:rPr>
        <w:t xml:space="preserve">autorité territoriale, </w:t>
      </w:r>
      <w:r>
        <w:rPr>
          <w:rFonts w:ascii="Arial" w:hAnsi="Arial" w:cs="Arial"/>
          <w:i/>
          <w:iCs/>
        </w:rPr>
        <w:t>cellule de crise</w:t>
      </w:r>
      <w:r w:rsidRPr="00D85FB9">
        <w:rPr>
          <w:rFonts w:ascii="Arial" w:hAnsi="Arial" w:cs="Arial"/>
          <w:i/>
          <w:iCs/>
        </w:rPr>
        <w:t>…</w:t>
      </w:r>
      <w:r>
        <w:rPr>
          <w:rFonts w:ascii="Arial" w:hAnsi="Arial" w:cs="Arial"/>
        </w:rPr>
        <w:t>)</w:t>
      </w:r>
      <w:r w:rsidR="00E01321">
        <w:rPr>
          <w:rFonts w:ascii="Arial" w:hAnsi="Arial" w:cs="Arial"/>
        </w:rPr>
        <w:t>.</w:t>
      </w:r>
      <w:r w:rsidR="001227AD">
        <w:rPr>
          <w:rFonts w:ascii="Arial" w:hAnsi="Arial" w:cs="Arial"/>
        </w:rPr>
        <w:t xml:space="preserve"> </w:t>
      </w:r>
      <w:r w:rsidR="00E01321">
        <w:rPr>
          <w:rFonts w:ascii="Arial" w:hAnsi="Arial" w:cs="Arial"/>
        </w:rPr>
        <w:t xml:space="preserve"> </w:t>
      </w:r>
    </w:p>
    <w:p w14:paraId="3D416FE8" w14:textId="77777777" w:rsidR="00D85FB9" w:rsidRDefault="00D85FB9" w:rsidP="00E01321">
      <w:pPr>
        <w:spacing w:after="0"/>
        <w:jc w:val="both"/>
        <w:rPr>
          <w:rFonts w:ascii="Arial" w:hAnsi="Arial" w:cs="Arial"/>
        </w:rPr>
      </w:pPr>
    </w:p>
    <w:p w14:paraId="40FDAE95" w14:textId="77777777" w:rsidR="00E01321" w:rsidRPr="00E01321" w:rsidRDefault="00E01321" w:rsidP="007D08EA">
      <w:pPr>
        <w:pStyle w:val="Titre2"/>
      </w:pPr>
      <w:bookmarkStart w:id="3" w:name="_Toc113546510"/>
      <w:r>
        <w:t>Cellule de crise et référent PCA</w:t>
      </w:r>
      <w:bookmarkEnd w:id="3"/>
      <w:r w:rsidRPr="00E01321">
        <w:t xml:space="preserve"> </w:t>
      </w:r>
    </w:p>
    <w:p w14:paraId="5F1F5C06" w14:textId="77777777" w:rsidR="00AA156B" w:rsidRDefault="00AA156B" w:rsidP="00426451">
      <w:pPr>
        <w:spacing w:after="0"/>
        <w:rPr>
          <w:rFonts w:ascii="Arial" w:hAnsi="Arial" w:cs="Arial"/>
        </w:rPr>
      </w:pPr>
    </w:p>
    <w:p w14:paraId="511A4079" w14:textId="6298DF8F" w:rsidR="00E01321" w:rsidRPr="00D85FB9" w:rsidRDefault="00D85FB9" w:rsidP="00E01321">
      <w:pPr>
        <w:spacing w:after="0"/>
        <w:jc w:val="both"/>
        <w:rPr>
          <w:rFonts w:ascii="Arial" w:hAnsi="Arial" w:cs="Arial"/>
          <w:i/>
          <w:iCs/>
        </w:rPr>
      </w:pPr>
      <w:r w:rsidRPr="00D85FB9">
        <w:rPr>
          <w:rFonts w:ascii="Arial" w:hAnsi="Arial" w:cs="Arial"/>
          <w:i/>
          <w:iCs/>
        </w:rPr>
        <w:t>Indiquer qui est chargé de la gestion spécifique de la mise en œuvre du PCA une fois activé (</w:t>
      </w:r>
      <w:r w:rsidR="00E01321" w:rsidRPr="00D85FB9">
        <w:rPr>
          <w:rFonts w:ascii="Arial" w:hAnsi="Arial" w:cs="Arial"/>
          <w:i/>
          <w:iCs/>
          <w:highlight w:val="lightGray"/>
        </w:rPr>
        <w:t>Direction générale / secrétaire de mairie</w:t>
      </w:r>
      <w:r w:rsidRPr="00D85FB9">
        <w:rPr>
          <w:rFonts w:ascii="Arial" w:hAnsi="Arial" w:cs="Arial"/>
          <w:i/>
          <w:iCs/>
        </w:rPr>
        <w:t>, ainsi qu’un suppléant.</w:t>
      </w:r>
    </w:p>
    <w:p w14:paraId="77284A2E" w14:textId="77777777" w:rsidR="00E01321" w:rsidRDefault="00E01321" w:rsidP="00E01321">
      <w:pPr>
        <w:spacing w:after="0"/>
        <w:jc w:val="both"/>
        <w:rPr>
          <w:rFonts w:ascii="Arial" w:hAnsi="Arial" w:cs="Arial"/>
        </w:rPr>
      </w:pPr>
    </w:p>
    <w:p w14:paraId="5FB2B9F3" w14:textId="77777777" w:rsidR="00E01321" w:rsidRPr="00D85FB9" w:rsidRDefault="00B83D73" w:rsidP="00E01321">
      <w:pPr>
        <w:spacing w:after="0"/>
        <w:jc w:val="both"/>
        <w:rPr>
          <w:rFonts w:ascii="Arial" w:hAnsi="Arial" w:cs="Arial"/>
          <w:i/>
          <w:iCs/>
        </w:rPr>
      </w:pPr>
      <w:r w:rsidRPr="00D85FB9">
        <w:rPr>
          <w:rFonts w:ascii="Arial" w:hAnsi="Arial" w:cs="Arial"/>
          <w:i/>
          <w:iCs/>
        </w:rPr>
        <w:t>Une cellule de crise est constituée afin de :</w:t>
      </w:r>
    </w:p>
    <w:p w14:paraId="66948733" w14:textId="77777777" w:rsidR="00B83D73" w:rsidRPr="00D85FB9" w:rsidRDefault="009B101B" w:rsidP="00750D5D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i/>
          <w:iCs/>
        </w:rPr>
      </w:pPr>
      <w:proofErr w:type="gramStart"/>
      <w:r w:rsidRPr="00D85FB9">
        <w:rPr>
          <w:rFonts w:ascii="Arial" w:hAnsi="Arial" w:cs="Arial"/>
          <w:i/>
          <w:iCs/>
        </w:rPr>
        <w:t>p</w:t>
      </w:r>
      <w:r w:rsidR="00B83D73" w:rsidRPr="00D85FB9">
        <w:rPr>
          <w:rFonts w:ascii="Arial" w:hAnsi="Arial" w:cs="Arial"/>
          <w:i/>
          <w:iCs/>
        </w:rPr>
        <w:t>iloter</w:t>
      </w:r>
      <w:proofErr w:type="gramEnd"/>
      <w:r w:rsidR="00B83D73" w:rsidRPr="00D85FB9">
        <w:rPr>
          <w:rFonts w:ascii="Arial" w:hAnsi="Arial" w:cs="Arial"/>
          <w:i/>
          <w:iCs/>
        </w:rPr>
        <w:t xml:space="preserve"> </w:t>
      </w:r>
      <w:r w:rsidR="007D08EA" w:rsidRPr="00D85FB9">
        <w:rPr>
          <w:rFonts w:ascii="Arial" w:hAnsi="Arial" w:cs="Arial"/>
          <w:i/>
          <w:iCs/>
        </w:rPr>
        <w:t xml:space="preserve">l’élaboration et </w:t>
      </w:r>
      <w:r w:rsidR="00B83D73" w:rsidRPr="00D85FB9">
        <w:rPr>
          <w:rFonts w:ascii="Arial" w:hAnsi="Arial" w:cs="Arial"/>
          <w:i/>
          <w:iCs/>
        </w:rPr>
        <w:t>la mise en place du PCA</w:t>
      </w:r>
      <w:r w:rsidRPr="00D85FB9">
        <w:rPr>
          <w:rFonts w:ascii="Arial" w:hAnsi="Arial" w:cs="Arial"/>
          <w:i/>
          <w:iCs/>
        </w:rPr>
        <w:t>,</w:t>
      </w:r>
    </w:p>
    <w:p w14:paraId="6B13AD41" w14:textId="77777777" w:rsidR="00B83D73" w:rsidRPr="00D85FB9" w:rsidRDefault="009B101B" w:rsidP="00750D5D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i/>
          <w:iCs/>
        </w:rPr>
      </w:pPr>
      <w:proofErr w:type="gramStart"/>
      <w:r w:rsidRPr="00D85FB9">
        <w:rPr>
          <w:rFonts w:ascii="Arial" w:hAnsi="Arial" w:cs="Arial"/>
          <w:i/>
          <w:iCs/>
        </w:rPr>
        <w:t>s</w:t>
      </w:r>
      <w:r w:rsidR="00B83D73" w:rsidRPr="00D85FB9">
        <w:rPr>
          <w:rFonts w:ascii="Arial" w:hAnsi="Arial" w:cs="Arial"/>
          <w:i/>
          <w:iCs/>
        </w:rPr>
        <w:t>’assurer</w:t>
      </w:r>
      <w:proofErr w:type="gramEnd"/>
      <w:r w:rsidR="00B83D73" w:rsidRPr="00D85FB9">
        <w:rPr>
          <w:rFonts w:ascii="Arial" w:hAnsi="Arial" w:cs="Arial"/>
          <w:i/>
          <w:iCs/>
        </w:rPr>
        <w:t xml:space="preserve"> de son efficience et l’ajuster au besoin</w:t>
      </w:r>
      <w:r w:rsidRPr="00D85FB9">
        <w:rPr>
          <w:rFonts w:ascii="Arial" w:hAnsi="Arial" w:cs="Arial"/>
          <w:i/>
          <w:iCs/>
        </w:rPr>
        <w:t>,</w:t>
      </w:r>
    </w:p>
    <w:p w14:paraId="6CEA8EDF" w14:textId="77777777" w:rsidR="00B83D73" w:rsidRPr="00D85FB9" w:rsidRDefault="009B101B" w:rsidP="00750D5D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i/>
          <w:iCs/>
        </w:rPr>
      </w:pPr>
      <w:proofErr w:type="gramStart"/>
      <w:r w:rsidRPr="00D85FB9">
        <w:rPr>
          <w:rFonts w:ascii="Arial" w:hAnsi="Arial" w:cs="Arial"/>
          <w:i/>
          <w:iCs/>
        </w:rPr>
        <w:t>p</w:t>
      </w:r>
      <w:r w:rsidR="00B83D73" w:rsidRPr="00D85FB9">
        <w:rPr>
          <w:rFonts w:ascii="Arial" w:hAnsi="Arial" w:cs="Arial"/>
          <w:i/>
          <w:iCs/>
        </w:rPr>
        <w:t>rendre</w:t>
      </w:r>
      <w:proofErr w:type="gramEnd"/>
      <w:r w:rsidR="00B83D73" w:rsidRPr="00D85FB9">
        <w:rPr>
          <w:rFonts w:ascii="Arial" w:hAnsi="Arial" w:cs="Arial"/>
          <w:i/>
          <w:iCs/>
        </w:rPr>
        <w:t xml:space="preserve"> les décisions et gérer les situations nécessaires </w:t>
      </w:r>
      <w:r w:rsidR="00935A3A" w:rsidRPr="00D85FB9">
        <w:rPr>
          <w:rFonts w:ascii="Arial" w:hAnsi="Arial" w:cs="Arial"/>
          <w:i/>
          <w:iCs/>
        </w:rPr>
        <w:t>pour faire face à l’évolution de la situation</w:t>
      </w:r>
      <w:r w:rsidRPr="00D85FB9">
        <w:rPr>
          <w:rFonts w:ascii="Arial" w:hAnsi="Arial" w:cs="Arial"/>
          <w:i/>
          <w:iCs/>
        </w:rPr>
        <w:t>.</w:t>
      </w:r>
    </w:p>
    <w:p w14:paraId="7D77EF61" w14:textId="77777777" w:rsidR="00325A0A" w:rsidRPr="00D85FB9" w:rsidRDefault="00325A0A" w:rsidP="00750D5D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i/>
          <w:iCs/>
        </w:rPr>
      </w:pPr>
      <w:r w:rsidRPr="00D85FB9">
        <w:rPr>
          <w:rFonts w:ascii="Arial" w:hAnsi="Arial" w:cs="Arial"/>
          <w:i/>
          <w:iCs/>
        </w:rPr>
        <w:t>Gérer les situations de crise informatique</w:t>
      </w:r>
    </w:p>
    <w:p w14:paraId="7D274B81" w14:textId="77777777" w:rsidR="00B83D73" w:rsidRDefault="00B83D73" w:rsidP="00B83D73">
      <w:pPr>
        <w:spacing w:after="0"/>
        <w:jc w:val="both"/>
        <w:rPr>
          <w:rFonts w:ascii="Arial" w:hAnsi="Arial" w:cs="Arial"/>
        </w:rPr>
      </w:pPr>
    </w:p>
    <w:p w14:paraId="67888A06" w14:textId="77777777" w:rsidR="00B83D73" w:rsidRPr="00D85FB9" w:rsidRDefault="00935A3A" w:rsidP="00B83D73">
      <w:pPr>
        <w:spacing w:after="0"/>
        <w:jc w:val="both"/>
        <w:rPr>
          <w:rFonts w:ascii="Arial" w:hAnsi="Arial" w:cs="Arial"/>
          <w:i/>
          <w:iCs/>
        </w:rPr>
      </w:pPr>
      <w:r w:rsidRPr="00D85FB9">
        <w:rPr>
          <w:rFonts w:ascii="Arial" w:hAnsi="Arial" w:cs="Arial"/>
          <w:i/>
          <w:iCs/>
        </w:rPr>
        <w:t>La cellule de crise</w:t>
      </w:r>
      <w:r w:rsidR="00B83D73" w:rsidRPr="00D85FB9">
        <w:rPr>
          <w:rFonts w:ascii="Arial" w:hAnsi="Arial" w:cs="Arial"/>
          <w:i/>
          <w:iCs/>
        </w:rPr>
        <w:t xml:space="preserve"> est composée des personnes suivantes : </w:t>
      </w:r>
    </w:p>
    <w:p w14:paraId="7C23F340" w14:textId="77777777" w:rsidR="00B83D73" w:rsidRDefault="00B83D73" w:rsidP="00B83D73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9280" w:type="dxa"/>
        <w:tblLook w:val="06A0" w:firstRow="1" w:lastRow="0" w:firstColumn="1" w:lastColumn="0" w:noHBand="1" w:noVBand="1"/>
      </w:tblPr>
      <w:tblGrid>
        <w:gridCol w:w="2205"/>
        <w:gridCol w:w="2561"/>
        <w:gridCol w:w="2306"/>
        <w:gridCol w:w="2208"/>
      </w:tblGrid>
      <w:tr w:rsidR="00B83D73" w:rsidRPr="00B83D73" w14:paraId="14D5FC1E" w14:textId="77777777" w:rsidTr="009B101B">
        <w:trPr>
          <w:trHeight w:val="405"/>
        </w:trPr>
        <w:tc>
          <w:tcPr>
            <w:tcW w:w="2205" w:type="dxa"/>
            <w:shd w:val="clear" w:color="auto" w:fill="auto"/>
            <w:tcMar>
              <w:left w:w="108" w:type="dxa"/>
            </w:tcMar>
            <w:vAlign w:val="center"/>
          </w:tcPr>
          <w:p w14:paraId="0A37CDBF" w14:textId="77777777" w:rsidR="00B83D73" w:rsidRPr="009B101B" w:rsidRDefault="00B83D73" w:rsidP="009B101B">
            <w:pPr>
              <w:jc w:val="center"/>
              <w:rPr>
                <w:rFonts w:ascii="Arial" w:eastAsia="Calibri" w:hAnsi="Arial" w:cs="Arial"/>
                <w:b/>
              </w:rPr>
            </w:pPr>
            <w:r w:rsidRPr="009B101B">
              <w:rPr>
                <w:rFonts w:ascii="Arial" w:eastAsia="Calibri" w:hAnsi="Arial" w:cs="Arial"/>
                <w:b/>
              </w:rPr>
              <w:t>Nom, Prénom</w:t>
            </w:r>
          </w:p>
        </w:tc>
        <w:tc>
          <w:tcPr>
            <w:tcW w:w="2561" w:type="dxa"/>
            <w:shd w:val="clear" w:color="auto" w:fill="auto"/>
            <w:tcMar>
              <w:left w:w="108" w:type="dxa"/>
            </w:tcMar>
            <w:vAlign w:val="center"/>
          </w:tcPr>
          <w:p w14:paraId="19DCD6A8" w14:textId="77777777" w:rsidR="00B83D73" w:rsidRPr="009B101B" w:rsidRDefault="00B83D73" w:rsidP="009B101B">
            <w:pPr>
              <w:jc w:val="center"/>
              <w:rPr>
                <w:rFonts w:ascii="Arial" w:eastAsia="Calibri" w:hAnsi="Arial" w:cs="Arial"/>
                <w:b/>
              </w:rPr>
            </w:pPr>
            <w:r w:rsidRPr="009B101B">
              <w:rPr>
                <w:rFonts w:ascii="Arial" w:eastAsia="Calibri" w:hAnsi="Arial" w:cs="Arial"/>
                <w:b/>
              </w:rPr>
              <w:t>Fonction/Poste</w:t>
            </w:r>
          </w:p>
        </w:tc>
        <w:tc>
          <w:tcPr>
            <w:tcW w:w="2306" w:type="dxa"/>
            <w:vAlign w:val="center"/>
          </w:tcPr>
          <w:p w14:paraId="48239C55" w14:textId="77777777" w:rsidR="00B83D73" w:rsidRPr="009B101B" w:rsidRDefault="007D08EA" w:rsidP="009B101B">
            <w:pPr>
              <w:jc w:val="center"/>
              <w:rPr>
                <w:rFonts w:ascii="Arial" w:eastAsia="Calibri" w:hAnsi="Arial" w:cs="Arial"/>
                <w:b/>
              </w:rPr>
            </w:pPr>
            <w:r w:rsidRPr="009B101B">
              <w:rPr>
                <w:rFonts w:ascii="Arial" w:eastAsia="Calibri" w:hAnsi="Arial" w:cs="Arial"/>
                <w:b/>
              </w:rPr>
              <w:t>Tel</w:t>
            </w:r>
            <w:r w:rsidR="00B83D73" w:rsidRPr="009B101B">
              <w:rPr>
                <w:rFonts w:ascii="Arial" w:eastAsia="Calibri" w:hAnsi="Arial" w:cs="Arial"/>
                <w:b/>
              </w:rPr>
              <w:t xml:space="preserve"> fixe et portable</w:t>
            </w:r>
          </w:p>
        </w:tc>
        <w:tc>
          <w:tcPr>
            <w:tcW w:w="2208" w:type="dxa"/>
            <w:shd w:val="clear" w:color="auto" w:fill="auto"/>
            <w:tcMar>
              <w:left w:w="108" w:type="dxa"/>
            </w:tcMar>
            <w:vAlign w:val="center"/>
          </w:tcPr>
          <w:p w14:paraId="193156A7" w14:textId="77777777" w:rsidR="00B83D73" w:rsidRPr="009B101B" w:rsidRDefault="00B83D73" w:rsidP="009B101B">
            <w:pPr>
              <w:jc w:val="center"/>
              <w:rPr>
                <w:rFonts w:ascii="Arial" w:eastAsia="Calibri" w:hAnsi="Arial" w:cs="Arial"/>
                <w:b/>
              </w:rPr>
            </w:pPr>
            <w:r w:rsidRPr="009B101B">
              <w:rPr>
                <w:rFonts w:ascii="Arial" w:eastAsia="Calibri" w:hAnsi="Arial" w:cs="Arial"/>
                <w:b/>
              </w:rPr>
              <w:t>Courriel</w:t>
            </w:r>
          </w:p>
        </w:tc>
      </w:tr>
      <w:tr w:rsidR="00B83D73" w:rsidRPr="00B83D73" w14:paraId="318C8915" w14:textId="77777777" w:rsidTr="007D08EA">
        <w:trPr>
          <w:trHeight w:val="500"/>
        </w:trPr>
        <w:tc>
          <w:tcPr>
            <w:tcW w:w="2205" w:type="dxa"/>
            <w:shd w:val="clear" w:color="auto" w:fill="auto"/>
            <w:tcMar>
              <w:left w:w="108" w:type="dxa"/>
            </w:tcMar>
          </w:tcPr>
          <w:p w14:paraId="7035CE42" w14:textId="77777777" w:rsidR="00B83D73" w:rsidRPr="00B83D73" w:rsidRDefault="00B83D73" w:rsidP="00B83D73">
            <w:pPr>
              <w:rPr>
                <w:rFonts w:ascii="Arial" w:eastAsia="Calibri" w:hAnsi="Arial" w:cs="Arial"/>
              </w:rPr>
            </w:pPr>
          </w:p>
        </w:tc>
        <w:tc>
          <w:tcPr>
            <w:tcW w:w="2561" w:type="dxa"/>
            <w:shd w:val="clear" w:color="auto" w:fill="auto"/>
            <w:tcMar>
              <w:left w:w="108" w:type="dxa"/>
            </w:tcMar>
          </w:tcPr>
          <w:p w14:paraId="5B369F21" w14:textId="77777777" w:rsidR="00B83D73" w:rsidRPr="007D08EA" w:rsidRDefault="00B83D73" w:rsidP="00B83D73">
            <w:pPr>
              <w:rPr>
                <w:rFonts w:ascii="Arial" w:eastAsia="Calibri" w:hAnsi="Arial" w:cs="Arial"/>
                <w:highlight w:val="lightGray"/>
              </w:rPr>
            </w:pPr>
          </w:p>
        </w:tc>
        <w:tc>
          <w:tcPr>
            <w:tcW w:w="2306" w:type="dxa"/>
          </w:tcPr>
          <w:p w14:paraId="59839738" w14:textId="77777777" w:rsidR="00B83D73" w:rsidRPr="00B83D73" w:rsidRDefault="00B83D73" w:rsidP="00B83D73">
            <w:pPr>
              <w:rPr>
                <w:rFonts w:ascii="Arial" w:eastAsia="Calibri" w:hAnsi="Arial" w:cs="Arial"/>
              </w:rPr>
            </w:pPr>
          </w:p>
        </w:tc>
        <w:tc>
          <w:tcPr>
            <w:tcW w:w="2208" w:type="dxa"/>
            <w:shd w:val="clear" w:color="auto" w:fill="auto"/>
            <w:tcMar>
              <w:left w:w="108" w:type="dxa"/>
            </w:tcMar>
          </w:tcPr>
          <w:p w14:paraId="284D1E34" w14:textId="77777777" w:rsidR="00B83D73" w:rsidRPr="00B83D73" w:rsidRDefault="00B83D73" w:rsidP="00B83D73">
            <w:pPr>
              <w:rPr>
                <w:rFonts w:ascii="Arial" w:eastAsia="Calibri" w:hAnsi="Arial" w:cs="Arial"/>
              </w:rPr>
            </w:pPr>
          </w:p>
        </w:tc>
      </w:tr>
      <w:tr w:rsidR="007D08EA" w:rsidRPr="00B83D73" w14:paraId="6DF06239" w14:textId="77777777" w:rsidTr="007D08EA">
        <w:trPr>
          <w:trHeight w:val="500"/>
        </w:trPr>
        <w:tc>
          <w:tcPr>
            <w:tcW w:w="2205" w:type="dxa"/>
            <w:shd w:val="clear" w:color="auto" w:fill="auto"/>
            <w:tcMar>
              <w:left w:w="108" w:type="dxa"/>
            </w:tcMar>
          </w:tcPr>
          <w:p w14:paraId="7773BC73" w14:textId="77777777" w:rsidR="007D08EA" w:rsidRPr="00B83D73" w:rsidRDefault="007D08EA" w:rsidP="00B83D73">
            <w:pPr>
              <w:rPr>
                <w:rFonts w:ascii="Arial" w:eastAsia="Calibri" w:hAnsi="Arial" w:cs="Arial"/>
                <w:highlight w:val="lightGray"/>
              </w:rPr>
            </w:pPr>
          </w:p>
        </w:tc>
        <w:tc>
          <w:tcPr>
            <w:tcW w:w="2561" w:type="dxa"/>
            <w:shd w:val="clear" w:color="auto" w:fill="auto"/>
            <w:tcMar>
              <w:left w:w="108" w:type="dxa"/>
            </w:tcMar>
          </w:tcPr>
          <w:p w14:paraId="2E116F1B" w14:textId="77777777" w:rsidR="007D08EA" w:rsidRPr="007D08EA" w:rsidRDefault="007D08EA" w:rsidP="00B83D73">
            <w:pPr>
              <w:rPr>
                <w:rFonts w:ascii="Arial" w:eastAsia="Calibri" w:hAnsi="Arial" w:cs="Arial"/>
                <w:highlight w:val="lightGray"/>
              </w:rPr>
            </w:pPr>
          </w:p>
        </w:tc>
        <w:tc>
          <w:tcPr>
            <w:tcW w:w="2306" w:type="dxa"/>
          </w:tcPr>
          <w:p w14:paraId="6DE024DD" w14:textId="77777777" w:rsidR="007D08EA" w:rsidRPr="00B83D73" w:rsidRDefault="007D08EA" w:rsidP="00B83D73">
            <w:pPr>
              <w:rPr>
                <w:rFonts w:ascii="Arial" w:eastAsia="Calibri" w:hAnsi="Arial" w:cs="Arial"/>
              </w:rPr>
            </w:pPr>
          </w:p>
        </w:tc>
        <w:tc>
          <w:tcPr>
            <w:tcW w:w="2208" w:type="dxa"/>
            <w:shd w:val="clear" w:color="auto" w:fill="auto"/>
            <w:tcMar>
              <w:left w:w="108" w:type="dxa"/>
            </w:tcMar>
          </w:tcPr>
          <w:p w14:paraId="4AF32C1E" w14:textId="77777777" w:rsidR="007D08EA" w:rsidRPr="00B83D73" w:rsidRDefault="007D08EA" w:rsidP="00B83D73">
            <w:pPr>
              <w:rPr>
                <w:rFonts w:ascii="Arial" w:eastAsia="Calibri" w:hAnsi="Arial" w:cs="Arial"/>
              </w:rPr>
            </w:pPr>
          </w:p>
        </w:tc>
      </w:tr>
    </w:tbl>
    <w:p w14:paraId="39F5110E" w14:textId="77777777" w:rsidR="00B83D73" w:rsidRDefault="00B83D73" w:rsidP="00B83D73">
      <w:pPr>
        <w:spacing w:after="0"/>
        <w:jc w:val="both"/>
        <w:rPr>
          <w:rFonts w:ascii="Arial" w:hAnsi="Arial" w:cs="Arial"/>
        </w:rPr>
      </w:pPr>
    </w:p>
    <w:p w14:paraId="099C12BE" w14:textId="77777777" w:rsidR="007D08EA" w:rsidRPr="00BD2A81" w:rsidRDefault="007D08EA" w:rsidP="007D08EA">
      <w:pPr>
        <w:spacing w:after="0" w:line="240" w:lineRule="auto"/>
        <w:rPr>
          <w:rFonts w:ascii="Arial" w:hAnsi="Arial" w:cs="Arial"/>
          <w:i/>
          <w:highlight w:val="lightGray"/>
        </w:rPr>
      </w:pPr>
      <w:r w:rsidRPr="00BD2A81">
        <w:rPr>
          <w:rFonts w:ascii="Arial" w:hAnsi="Arial" w:cs="Arial"/>
          <w:i/>
          <w:highlight w:val="lightGray"/>
        </w:rPr>
        <w:t>Elle peut être composée des membres suivants :</w:t>
      </w:r>
    </w:p>
    <w:p w14:paraId="4387AF88" w14:textId="77777777" w:rsidR="007D08EA" w:rsidRPr="00BD2A81" w:rsidRDefault="007D08EA" w:rsidP="00750D5D">
      <w:pPr>
        <w:numPr>
          <w:ilvl w:val="0"/>
          <w:numId w:val="5"/>
        </w:numPr>
        <w:spacing w:after="0" w:line="240" w:lineRule="auto"/>
        <w:rPr>
          <w:rFonts w:ascii="Arial" w:hAnsi="Arial" w:cs="Arial"/>
          <w:i/>
          <w:highlight w:val="lightGray"/>
        </w:rPr>
      </w:pPr>
      <w:r w:rsidRPr="00BD2A81">
        <w:rPr>
          <w:rFonts w:ascii="Arial" w:hAnsi="Arial" w:cs="Arial"/>
          <w:i/>
          <w:highlight w:val="lightGray"/>
        </w:rPr>
        <w:t>L’autorité territoriale</w:t>
      </w:r>
      <w:r w:rsidR="009B101B" w:rsidRPr="00BD2A81">
        <w:rPr>
          <w:rFonts w:ascii="Arial" w:hAnsi="Arial" w:cs="Arial"/>
          <w:i/>
          <w:highlight w:val="lightGray"/>
        </w:rPr>
        <w:t>,</w:t>
      </w:r>
    </w:p>
    <w:p w14:paraId="4765CA33" w14:textId="77777777" w:rsidR="007D08EA" w:rsidRPr="00BD2A81" w:rsidRDefault="007D08EA" w:rsidP="00750D5D">
      <w:pPr>
        <w:numPr>
          <w:ilvl w:val="0"/>
          <w:numId w:val="5"/>
        </w:numPr>
        <w:spacing w:after="0" w:line="240" w:lineRule="auto"/>
        <w:rPr>
          <w:rFonts w:ascii="Arial" w:hAnsi="Arial" w:cs="Arial"/>
          <w:i/>
          <w:highlight w:val="lightGray"/>
        </w:rPr>
      </w:pPr>
      <w:r w:rsidRPr="00BD2A81">
        <w:rPr>
          <w:rFonts w:ascii="Arial" w:hAnsi="Arial" w:cs="Arial"/>
          <w:i/>
          <w:highlight w:val="lightGray"/>
        </w:rPr>
        <w:t>Un ou deux élus délégués</w:t>
      </w:r>
      <w:r w:rsidR="009B101B" w:rsidRPr="00BD2A81">
        <w:rPr>
          <w:rFonts w:ascii="Arial" w:hAnsi="Arial" w:cs="Arial"/>
          <w:i/>
          <w:highlight w:val="lightGray"/>
        </w:rPr>
        <w:t>,</w:t>
      </w:r>
    </w:p>
    <w:p w14:paraId="270ADF8B" w14:textId="77777777" w:rsidR="007D08EA" w:rsidRPr="00BD2A81" w:rsidRDefault="007D08EA" w:rsidP="00750D5D">
      <w:pPr>
        <w:numPr>
          <w:ilvl w:val="0"/>
          <w:numId w:val="5"/>
        </w:numPr>
        <w:spacing w:after="0" w:line="240" w:lineRule="auto"/>
        <w:rPr>
          <w:rFonts w:ascii="Arial" w:hAnsi="Arial" w:cs="Arial"/>
          <w:i/>
          <w:highlight w:val="lightGray"/>
        </w:rPr>
      </w:pPr>
      <w:r w:rsidRPr="00BD2A81">
        <w:rPr>
          <w:rFonts w:ascii="Arial" w:hAnsi="Arial" w:cs="Arial"/>
          <w:i/>
          <w:highlight w:val="lightGray"/>
        </w:rPr>
        <w:t>Du directeur général des services (DGS) ou secr</w:t>
      </w:r>
      <w:r w:rsidR="009B101B" w:rsidRPr="00BD2A81">
        <w:rPr>
          <w:rFonts w:ascii="Arial" w:hAnsi="Arial" w:cs="Arial"/>
          <w:i/>
          <w:highlight w:val="lightGray"/>
        </w:rPr>
        <w:t xml:space="preserve">étaire de mairie, référent PCA, </w:t>
      </w:r>
    </w:p>
    <w:p w14:paraId="672EA93E" w14:textId="77777777" w:rsidR="007D08EA" w:rsidRPr="00BD2A81" w:rsidRDefault="007D08EA" w:rsidP="00750D5D">
      <w:pPr>
        <w:numPr>
          <w:ilvl w:val="0"/>
          <w:numId w:val="5"/>
        </w:numPr>
        <w:spacing w:after="0" w:line="240" w:lineRule="auto"/>
        <w:rPr>
          <w:rFonts w:ascii="Arial" w:hAnsi="Arial" w:cs="Arial"/>
          <w:i/>
          <w:highlight w:val="lightGray"/>
        </w:rPr>
      </w:pPr>
      <w:r w:rsidRPr="00BD2A81">
        <w:rPr>
          <w:rFonts w:ascii="Arial" w:hAnsi="Arial" w:cs="Arial"/>
          <w:i/>
          <w:highlight w:val="lightGray"/>
        </w:rPr>
        <w:t>Du responsable</w:t>
      </w:r>
      <w:r w:rsidR="009B101B" w:rsidRPr="00BD2A81">
        <w:rPr>
          <w:rFonts w:ascii="Arial" w:hAnsi="Arial" w:cs="Arial"/>
          <w:i/>
          <w:highlight w:val="lightGray"/>
        </w:rPr>
        <w:t xml:space="preserve"> des ressources humaines, </w:t>
      </w:r>
    </w:p>
    <w:p w14:paraId="041F8FE3" w14:textId="77777777" w:rsidR="007D08EA" w:rsidRPr="00BD2A81" w:rsidRDefault="007D08EA" w:rsidP="00750D5D">
      <w:pPr>
        <w:numPr>
          <w:ilvl w:val="0"/>
          <w:numId w:val="5"/>
        </w:numPr>
        <w:spacing w:after="0" w:line="240" w:lineRule="auto"/>
        <w:rPr>
          <w:rFonts w:ascii="Arial" w:hAnsi="Arial" w:cs="Arial"/>
          <w:i/>
          <w:highlight w:val="lightGray"/>
        </w:rPr>
      </w:pPr>
      <w:r w:rsidRPr="00BD2A81">
        <w:rPr>
          <w:rFonts w:ascii="Arial" w:hAnsi="Arial" w:cs="Arial"/>
          <w:i/>
          <w:highlight w:val="lightGray"/>
        </w:rPr>
        <w:t>Des cadres ou agents référen</w:t>
      </w:r>
      <w:r w:rsidR="009B101B" w:rsidRPr="00BD2A81">
        <w:rPr>
          <w:rFonts w:ascii="Arial" w:hAnsi="Arial" w:cs="Arial"/>
          <w:i/>
          <w:highlight w:val="lightGray"/>
        </w:rPr>
        <w:t>ts des services « essentiels »,</w:t>
      </w:r>
    </w:p>
    <w:p w14:paraId="49DF9B35" w14:textId="77777777" w:rsidR="007D08EA" w:rsidRPr="00BD2A81" w:rsidRDefault="007D08EA" w:rsidP="00750D5D">
      <w:pPr>
        <w:numPr>
          <w:ilvl w:val="0"/>
          <w:numId w:val="5"/>
        </w:numPr>
        <w:spacing w:after="0" w:line="240" w:lineRule="auto"/>
        <w:rPr>
          <w:rFonts w:ascii="Arial" w:hAnsi="Arial" w:cs="Arial"/>
          <w:i/>
          <w:highlight w:val="lightGray"/>
        </w:rPr>
      </w:pPr>
      <w:r w:rsidRPr="00BD2A81">
        <w:rPr>
          <w:rFonts w:ascii="Arial" w:hAnsi="Arial" w:cs="Arial"/>
          <w:i/>
          <w:highlight w:val="lightGray"/>
        </w:rPr>
        <w:lastRenderedPageBreak/>
        <w:t>D’une personne charg</w:t>
      </w:r>
      <w:r w:rsidR="009B101B" w:rsidRPr="00BD2A81">
        <w:rPr>
          <w:rFonts w:ascii="Arial" w:hAnsi="Arial" w:cs="Arial"/>
          <w:i/>
          <w:highlight w:val="lightGray"/>
        </w:rPr>
        <w:t>ée de la communication interne et/ou externe,</w:t>
      </w:r>
    </w:p>
    <w:p w14:paraId="22520C62" w14:textId="77777777" w:rsidR="007D08EA" w:rsidRPr="008D4047" w:rsidRDefault="007D08EA" w:rsidP="00750D5D">
      <w:pPr>
        <w:numPr>
          <w:ilvl w:val="0"/>
          <w:numId w:val="5"/>
        </w:numPr>
        <w:spacing w:after="0" w:line="240" w:lineRule="auto"/>
        <w:rPr>
          <w:rFonts w:ascii="Arial" w:hAnsi="Arial" w:cs="Arial"/>
          <w:i/>
          <w:color w:val="000000" w:themeColor="text1"/>
          <w:highlight w:val="lightGray"/>
        </w:rPr>
      </w:pPr>
      <w:r w:rsidRPr="008D4047">
        <w:rPr>
          <w:rFonts w:ascii="Arial" w:hAnsi="Arial" w:cs="Arial"/>
          <w:i/>
          <w:color w:val="000000" w:themeColor="text1"/>
          <w:highlight w:val="lightGray"/>
        </w:rPr>
        <w:t xml:space="preserve">De l’assistant </w:t>
      </w:r>
      <w:r w:rsidR="009B101B" w:rsidRPr="008D4047">
        <w:rPr>
          <w:rFonts w:ascii="Arial" w:hAnsi="Arial" w:cs="Arial"/>
          <w:i/>
          <w:color w:val="000000" w:themeColor="text1"/>
          <w:highlight w:val="lightGray"/>
        </w:rPr>
        <w:t>ou du conseiller de prévention,</w:t>
      </w:r>
    </w:p>
    <w:p w14:paraId="40B1D40F" w14:textId="77777777" w:rsidR="00AE4FE7" w:rsidRPr="008D4047" w:rsidRDefault="00AE4FE7" w:rsidP="00750D5D">
      <w:pPr>
        <w:numPr>
          <w:ilvl w:val="0"/>
          <w:numId w:val="5"/>
        </w:numPr>
        <w:spacing w:after="0" w:line="240" w:lineRule="auto"/>
        <w:rPr>
          <w:rFonts w:ascii="Arial" w:hAnsi="Arial" w:cs="Arial"/>
          <w:i/>
          <w:color w:val="000000" w:themeColor="text1"/>
          <w:highlight w:val="lightGray"/>
        </w:rPr>
      </w:pPr>
      <w:r w:rsidRPr="008D4047">
        <w:rPr>
          <w:rFonts w:ascii="Arial" w:hAnsi="Arial" w:cs="Arial"/>
          <w:i/>
          <w:color w:val="000000" w:themeColor="text1"/>
          <w:highlight w:val="lightGray"/>
        </w:rPr>
        <w:t>D’un membre du C</w:t>
      </w:r>
      <w:r w:rsidR="009B101B" w:rsidRPr="008D4047">
        <w:rPr>
          <w:rFonts w:ascii="Arial" w:hAnsi="Arial" w:cs="Arial"/>
          <w:i/>
          <w:color w:val="000000" w:themeColor="text1"/>
          <w:highlight w:val="lightGray"/>
        </w:rPr>
        <w:t>HSCT</w:t>
      </w:r>
      <w:r w:rsidR="0021177E" w:rsidRPr="008D4047">
        <w:rPr>
          <w:rFonts w:ascii="Arial" w:hAnsi="Arial" w:cs="Arial"/>
          <w:i/>
          <w:color w:val="000000" w:themeColor="text1"/>
          <w:highlight w:val="lightGray"/>
        </w:rPr>
        <w:t>.</w:t>
      </w:r>
    </w:p>
    <w:p w14:paraId="01210FBB" w14:textId="77777777" w:rsidR="00B83D73" w:rsidRDefault="00B83D73" w:rsidP="00B83D73">
      <w:pPr>
        <w:spacing w:after="0"/>
        <w:jc w:val="both"/>
        <w:rPr>
          <w:rFonts w:ascii="Arial" w:hAnsi="Arial" w:cs="Arial"/>
        </w:rPr>
      </w:pPr>
    </w:p>
    <w:p w14:paraId="6C6528F6" w14:textId="77777777" w:rsidR="00E01321" w:rsidRDefault="001227AD" w:rsidP="00B47957">
      <w:pPr>
        <w:pStyle w:val="Titre2"/>
      </w:pPr>
      <w:bookmarkStart w:id="4" w:name="_Toc113546511"/>
      <w:r>
        <w:t>M</w:t>
      </w:r>
      <w:r w:rsidR="00B47957">
        <w:t>odalités de transmission des informations</w:t>
      </w:r>
      <w:r w:rsidR="00325A0A">
        <w:t xml:space="preserve"> en situation de crise</w:t>
      </w:r>
      <w:bookmarkEnd w:id="4"/>
    </w:p>
    <w:p w14:paraId="7FE14FC3" w14:textId="77777777" w:rsidR="00E01321" w:rsidRDefault="00E01321" w:rsidP="00426451">
      <w:pPr>
        <w:spacing w:after="0"/>
        <w:rPr>
          <w:rFonts w:ascii="Arial" w:hAnsi="Arial" w:cs="Arial"/>
        </w:rPr>
      </w:pPr>
    </w:p>
    <w:p w14:paraId="01BDF4E3" w14:textId="44F19BA0" w:rsidR="00702E76" w:rsidRPr="00D85FB9" w:rsidRDefault="00D85FB9" w:rsidP="003123E8">
      <w:pPr>
        <w:spacing w:after="0"/>
        <w:jc w:val="both"/>
        <w:rPr>
          <w:rFonts w:ascii="Arial" w:hAnsi="Arial" w:cs="Arial"/>
          <w:i/>
          <w:iCs/>
        </w:rPr>
      </w:pPr>
      <w:r w:rsidRPr="00D85FB9">
        <w:rPr>
          <w:rFonts w:ascii="Arial" w:hAnsi="Arial" w:cs="Arial"/>
          <w:i/>
          <w:iCs/>
        </w:rPr>
        <w:t xml:space="preserve">Indiquer les moyens de communication alternatifs qui seront utilisés et éventuellement la régularité des réunions de la cellule de crise </w:t>
      </w:r>
      <w:r w:rsidR="00702E76" w:rsidRPr="00D85FB9">
        <w:rPr>
          <w:rFonts w:ascii="Arial" w:hAnsi="Arial" w:cs="Arial"/>
          <w:i/>
          <w:iCs/>
        </w:rPr>
        <w:t xml:space="preserve"> </w:t>
      </w:r>
    </w:p>
    <w:p w14:paraId="407CA3D7" w14:textId="77777777" w:rsidR="008D4047" w:rsidRDefault="008D4047" w:rsidP="00702E76">
      <w:pPr>
        <w:spacing w:after="0"/>
        <w:jc w:val="both"/>
        <w:rPr>
          <w:rFonts w:ascii="Arial" w:hAnsi="Arial" w:cs="Arial"/>
        </w:rPr>
      </w:pPr>
    </w:p>
    <w:p w14:paraId="08A658E8" w14:textId="77777777" w:rsidR="00702E76" w:rsidRDefault="00702E76" w:rsidP="00702E76">
      <w:pPr>
        <w:spacing w:after="0"/>
        <w:jc w:val="both"/>
        <w:rPr>
          <w:rFonts w:ascii="Arial" w:hAnsi="Arial" w:cs="Arial"/>
        </w:rPr>
      </w:pPr>
    </w:p>
    <w:p w14:paraId="4B629798" w14:textId="77777777" w:rsidR="00900FF7" w:rsidRDefault="00232DD4" w:rsidP="0017418C">
      <w:pPr>
        <w:pStyle w:val="Titre1"/>
      </w:pPr>
      <w:bookmarkStart w:id="5" w:name="_Toc113546512"/>
      <w:r>
        <w:t xml:space="preserve">Le recensement des </w:t>
      </w:r>
      <w:r w:rsidR="003123E8">
        <w:t xml:space="preserve">missions </w:t>
      </w:r>
      <w:r w:rsidR="005A1B45">
        <w:t xml:space="preserve">et actions </w:t>
      </w:r>
      <w:r>
        <w:t>de la structure</w:t>
      </w:r>
      <w:bookmarkEnd w:id="5"/>
    </w:p>
    <w:p w14:paraId="205E73AB" w14:textId="77777777" w:rsidR="00071F0A" w:rsidRDefault="00071F0A" w:rsidP="00071F0A">
      <w:pPr>
        <w:spacing w:after="0"/>
        <w:rPr>
          <w:rFonts w:ascii="Arial" w:hAnsi="Arial" w:cs="Arial"/>
        </w:rPr>
      </w:pPr>
    </w:p>
    <w:p w14:paraId="2C648D5F" w14:textId="06D8C826" w:rsidR="00702E76" w:rsidRPr="009A414C" w:rsidRDefault="009A414C" w:rsidP="009A414C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Indiquer les modalités de ce recensement (qui s’en charge), voire lister ici les différentes missions</w:t>
      </w:r>
    </w:p>
    <w:p w14:paraId="2890446A" w14:textId="77777777" w:rsidR="00702E76" w:rsidRPr="009A414C" w:rsidRDefault="00702E76" w:rsidP="000C2D01">
      <w:pPr>
        <w:spacing w:after="0"/>
        <w:jc w:val="both"/>
        <w:rPr>
          <w:rFonts w:ascii="Arial" w:hAnsi="Arial" w:cs="Arial"/>
          <w:i/>
          <w:iCs/>
        </w:rPr>
      </w:pPr>
    </w:p>
    <w:p w14:paraId="4BB5E880" w14:textId="77777777" w:rsidR="000C2D01" w:rsidRDefault="000C2D01" w:rsidP="000C2D01">
      <w:pPr>
        <w:spacing w:after="0"/>
        <w:jc w:val="both"/>
        <w:rPr>
          <w:rFonts w:ascii="Arial" w:hAnsi="Arial" w:cs="Arial"/>
        </w:rPr>
      </w:pPr>
    </w:p>
    <w:p w14:paraId="1CA55AC2" w14:textId="77777777" w:rsidR="000C2D01" w:rsidRPr="000C2D01" w:rsidRDefault="000C2D01" w:rsidP="008D4047">
      <w:pPr>
        <w:pStyle w:val="Titre2"/>
      </w:pPr>
      <w:bookmarkStart w:id="6" w:name="_Toc113546513"/>
      <w:r w:rsidRPr="000C2D01">
        <w:t>La priorisation</w:t>
      </w:r>
      <w:bookmarkEnd w:id="6"/>
      <w:r w:rsidRPr="000C2D01">
        <w:t xml:space="preserve"> </w:t>
      </w:r>
    </w:p>
    <w:p w14:paraId="0E97794E" w14:textId="77777777" w:rsidR="000C2D01" w:rsidRDefault="000C2D01" w:rsidP="000C2D01">
      <w:pPr>
        <w:spacing w:after="0"/>
        <w:jc w:val="both"/>
        <w:rPr>
          <w:rFonts w:ascii="Arial" w:hAnsi="Arial" w:cs="Arial"/>
        </w:rPr>
      </w:pPr>
    </w:p>
    <w:p w14:paraId="556334BB" w14:textId="77777777" w:rsidR="009A414C" w:rsidRDefault="009A414C" w:rsidP="000C2D01">
      <w:pPr>
        <w:spacing w:after="0"/>
        <w:jc w:val="both"/>
        <w:rPr>
          <w:rFonts w:ascii="Arial" w:hAnsi="Arial" w:cs="Arial"/>
          <w:i/>
          <w:iCs/>
        </w:rPr>
      </w:pPr>
      <w:r w:rsidRPr="009A414C">
        <w:rPr>
          <w:rFonts w:ascii="Arial" w:hAnsi="Arial" w:cs="Arial"/>
          <w:i/>
          <w:iCs/>
        </w:rPr>
        <w:t xml:space="preserve">Indiquer ici </w:t>
      </w:r>
      <w:r>
        <w:rPr>
          <w:rFonts w:ascii="Arial" w:hAnsi="Arial" w:cs="Arial"/>
          <w:i/>
          <w:iCs/>
        </w:rPr>
        <w:t xml:space="preserve">comment sont définis </w:t>
      </w:r>
      <w:r w:rsidRPr="009A414C">
        <w:rPr>
          <w:rFonts w:ascii="Arial" w:hAnsi="Arial" w:cs="Arial"/>
          <w:i/>
          <w:iCs/>
        </w:rPr>
        <w:t>vos niveaux de priorité</w:t>
      </w:r>
      <w:r>
        <w:rPr>
          <w:rFonts w:ascii="Arial" w:hAnsi="Arial" w:cs="Arial"/>
          <w:i/>
          <w:iCs/>
        </w:rPr>
        <w:t xml:space="preserve">, </w:t>
      </w:r>
      <w:r w:rsidRPr="009A414C">
        <w:rPr>
          <w:rFonts w:ascii="Arial" w:hAnsi="Arial" w:cs="Arial"/>
          <w:i/>
          <w:iCs/>
        </w:rPr>
        <w:t>la classification retenue</w:t>
      </w:r>
      <w:r>
        <w:rPr>
          <w:rFonts w:ascii="Arial" w:hAnsi="Arial" w:cs="Arial"/>
          <w:i/>
          <w:iCs/>
        </w:rPr>
        <w:t xml:space="preserve"> et la répartition des missions.</w:t>
      </w:r>
    </w:p>
    <w:p w14:paraId="6E78CCF2" w14:textId="1F74C799" w:rsidR="009A414C" w:rsidRPr="009A414C" w:rsidRDefault="009A414C" w:rsidP="000C2D01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Voici un exemple de classification :</w:t>
      </w:r>
    </w:p>
    <w:p w14:paraId="2250517C" w14:textId="77777777" w:rsidR="000C2D01" w:rsidRPr="009A414C" w:rsidRDefault="000C2D01" w:rsidP="000C2D01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iCs/>
        </w:rPr>
      </w:pPr>
      <w:r w:rsidRPr="009A414C">
        <w:rPr>
          <w:rFonts w:ascii="Arial" w:hAnsi="Arial" w:cs="Arial"/>
          <w:b/>
          <w:i/>
          <w:iCs/>
        </w:rPr>
        <w:t>Missions et activités essentielles</w:t>
      </w:r>
      <w:r w:rsidRPr="009A414C">
        <w:rPr>
          <w:rFonts w:ascii="Arial" w:hAnsi="Arial" w:cs="Arial"/>
          <w:i/>
          <w:iCs/>
        </w:rPr>
        <w:t> : elles doivent être assurées en permanence, elles sont prioritaires – Priorité 1.</w:t>
      </w:r>
    </w:p>
    <w:p w14:paraId="7E52D703" w14:textId="77777777" w:rsidR="000C2D01" w:rsidRPr="009A414C" w:rsidRDefault="000C2D01" w:rsidP="000C2D01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iCs/>
        </w:rPr>
      </w:pPr>
      <w:r w:rsidRPr="009A414C">
        <w:rPr>
          <w:rFonts w:ascii="Arial" w:hAnsi="Arial" w:cs="Arial"/>
          <w:b/>
          <w:i/>
          <w:iCs/>
        </w:rPr>
        <w:t>Missions et activités non essentielles pouvant être différées</w:t>
      </w:r>
      <w:r w:rsidRPr="009A414C">
        <w:rPr>
          <w:rFonts w:ascii="Arial" w:hAnsi="Arial" w:cs="Arial"/>
          <w:i/>
          <w:iCs/>
        </w:rPr>
        <w:t xml:space="preserve"> : elles ne sont pas </w:t>
      </w:r>
    </w:p>
    <w:p w14:paraId="4B0F8D8B" w14:textId="77777777" w:rsidR="000C2D01" w:rsidRPr="009A414C" w:rsidRDefault="000C2D01" w:rsidP="000C2D01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iCs/>
        </w:rPr>
      </w:pPr>
      <w:proofErr w:type="gramStart"/>
      <w:r w:rsidRPr="009A414C">
        <w:rPr>
          <w:rFonts w:ascii="Arial" w:hAnsi="Arial" w:cs="Arial"/>
          <w:i/>
          <w:iCs/>
        </w:rPr>
        <w:t>prioritaires</w:t>
      </w:r>
      <w:proofErr w:type="gramEnd"/>
      <w:r w:rsidRPr="009A414C">
        <w:rPr>
          <w:rFonts w:ascii="Arial" w:hAnsi="Arial" w:cs="Arial"/>
          <w:i/>
          <w:iCs/>
        </w:rPr>
        <w:t xml:space="preserve"> mais peuvent être réalisées à distance ou de manière ponctuelle – Priorité 2.</w:t>
      </w:r>
    </w:p>
    <w:p w14:paraId="2EB5E64A" w14:textId="77777777" w:rsidR="000C2D01" w:rsidRPr="009A414C" w:rsidRDefault="000C2D01" w:rsidP="000C2D01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iCs/>
        </w:rPr>
      </w:pPr>
      <w:r w:rsidRPr="009A414C">
        <w:rPr>
          <w:rFonts w:ascii="Arial" w:hAnsi="Arial" w:cs="Arial"/>
          <w:b/>
          <w:i/>
          <w:iCs/>
        </w:rPr>
        <w:t>Missions et activités suspendues</w:t>
      </w:r>
      <w:r w:rsidRPr="009A414C">
        <w:rPr>
          <w:rFonts w:ascii="Arial" w:hAnsi="Arial" w:cs="Arial"/>
          <w:i/>
          <w:iCs/>
        </w:rPr>
        <w:t> : elles ne sont pas prioritaires et doivent être interrompues durant la période d’incident – Priorité 3.</w:t>
      </w:r>
    </w:p>
    <w:p w14:paraId="135061BA" w14:textId="77777777" w:rsidR="000C2D01" w:rsidRDefault="000C2D01" w:rsidP="000C2D01">
      <w:pPr>
        <w:spacing w:after="0"/>
        <w:jc w:val="both"/>
        <w:rPr>
          <w:rFonts w:ascii="Arial" w:hAnsi="Arial" w:cs="Arial"/>
        </w:rPr>
      </w:pPr>
    </w:p>
    <w:p w14:paraId="622B8D70" w14:textId="5B11C061" w:rsidR="001504F9" w:rsidRDefault="00C15B61" w:rsidP="00343B2A">
      <w:pPr>
        <w:spacing w:after="0"/>
        <w:jc w:val="both"/>
        <w:rPr>
          <w:rFonts w:ascii="Arial" w:hAnsi="Arial" w:cs="Arial"/>
          <w:i/>
          <w:iCs/>
        </w:rPr>
      </w:pPr>
      <w:r w:rsidRPr="00C15B61">
        <w:rPr>
          <w:rFonts w:ascii="Arial" w:hAnsi="Arial" w:cs="Arial"/>
          <w:i/>
          <w:iCs/>
        </w:rPr>
        <w:t>Vous pouvez également prévoir une annexe pour cette partie opération (</w:t>
      </w:r>
      <w:proofErr w:type="spellStart"/>
      <w:r w:rsidRPr="00C15B61">
        <w:rPr>
          <w:rFonts w:ascii="Arial" w:hAnsi="Arial" w:cs="Arial"/>
          <w:i/>
          <w:iCs/>
        </w:rPr>
        <w:t>cf</w:t>
      </w:r>
      <w:proofErr w:type="spellEnd"/>
      <w:r w:rsidRPr="00C15B61">
        <w:rPr>
          <w:rFonts w:ascii="Arial" w:hAnsi="Arial" w:cs="Arial"/>
          <w:i/>
          <w:iCs/>
        </w:rPr>
        <w:t xml:space="preserve"> exemple de tableau de priorisation fourni dans le présent kit documentaire</w:t>
      </w:r>
    </w:p>
    <w:p w14:paraId="64E25435" w14:textId="77777777" w:rsidR="00C15B61" w:rsidRDefault="00C15B61" w:rsidP="00343B2A">
      <w:pPr>
        <w:spacing w:after="0"/>
        <w:jc w:val="both"/>
        <w:rPr>
          <w:rFonts w:ascii="Arial" w:hAnsi="Arial" w:cs="Arial"/>
          <w:i/>
          <w:iCs/>
        </w:rPr>
      </w:pPr>
    </w:p>
    <w:p w14:paraId="0194DC1A" w14:textId="77777777" w:rsidR="00C15B61" w:rsidRPr="003E6D80" w:rsidRDefault="00C15B61" w:rsidP="00343B2A">
      <w:pPr>
        <w:spacing w:after="0"/>
        <w:jc w:val="both"/>
        <w:rPr>
          <w:rFonts w:ascii="Arial" w:hAnsi="Arial" w:cs="Arial"/>
        </w:rPr>
      </w:pPr>
    </w:p>
    <w:p w14:paraId="3BDDFEBE" w14:textId="77777777" w:rsidR="00240D09" w:rsidRDefault="000C2D01" w:rsidP="008D4047">
      <w:pPr>
        <w:pStyle w:val="Titre2"/>
      </w:pPr>
      <w:bookmarkStart w:id="7" w:name="_Toc113546514"/>
      <w:r>
        <w:t>Les m</w:t>
      </w:r>
      <w:r w:rsidR="00240D09">
        <w:t xml:space="preserve">esures </w:t>
      </w:r>
      <w:r>
        <w:t>de continuité</w:t>
      </w:r>
      <w:bookmarkEnd w:id="7"/>
    </w:p>
    <w:p w14:paraId="4E829EEE" w14:textId="77777777" w:rsidR="00240D09" w:rsidRDefault="00240D09" w:rsidP="00343B2A">
      <w:pPr>
        <w:spacing w:after="0"/>
        <w:jc w:val="both"/>
        <w:rPr>
          <w:rFonts w:ascii="Arial" w:hAnsi="Arial" w:cs="Arial"/>
        </w:rPr>
      </w:pPr>
    </w:p>
    <w:p w14:paraId="6016F106" w14:textId="6B3F2A7A" w:rsidR="00390D2A" w:rsidRPr="00C15B61" w:rsidRDefault="009A414C" w:rsidP="009A414C">
      <w:pPr>
        <w:spacing w:after="0"/>
        <w:jc w:val="both"/>
        <w:rPr>
          <w:rFonts w:ascii="Arial" w:hAnsi="Arial" w:cs="Arial"/>
          <w:i/>
          <w:iCs/>
        </w:rPr>
      </w:pPr>
      <w:r w:rsidRPr="00C15B61">
        <w:rPr>
          <w:rFonts w:ascii="Arial" w:hAnsi="Arial" w:cs="Arial"/>
          <w:i/>
          <w:iCs/>
        </w:rPr>
        <w:t xml:space="preserve">Indiquez ici pour chaque mission les mesures de continuité (utilisation de documents papiers, de matériels de </w:t>
      </w:r>
      <w:proofErr w:type="gramStart"/>
      <w:r w:rsidRPr="00C15B61">
        <w:rPr>
          <w:rFonts w:ascii="Arial" w:hAnsi="Arial" w:cs="Arial"/>
          <w:i/>
          <w:iCs/>
        </w:rPr>
        <w:t>secours….</w:t>
      </w:r>
      <w:proofErr w:type="gramEnd"/>
      <w:r w:rsidRPr="00C15B61">
        <w:rPr>
          <w:rFonts w:ascii="Arial" w:hAnsi="Arial" w:cs="Arial"/>
          <w:i/>
          <w:iCs/>
        </w:rPr>
        <w:t>)</w:t>
      </w:r>
    </w:p>
    <w:p w14:paraId="6B295256" w14:textId="77777777" w:rsidR="00C0519D" w:rsidRDefault="00C0519D" w:rsidP="00C0519D">
      <w:pPr>
        <w:spacing w:after="0"/>
        <w:jc w:val="both"/>
        <w:rPr>
          <w:rFonts w:ascii="Arial" w:hAnsi="Arial" w:cs="Arial"/>
        </w:rPr>
      </w:pPr>
    </w:p>
    <w:p w14:paraId="69231E26" w14:textId="77777777" w:rsidR="00314B71" w:rsidRDefault="00314B71" w:rsidP="00426451">
      <w:pPr>
        <w:spacing w:after="0"/>
        <w:rPr>
          <w:rFonts w:ascii="Arial" w:hAnsi="Arial" w:cs="Arial"/>
        </w:rPr>
      </w:pPr>
    </w:p>
    <w:p w14:paraId="03487E50" w14:textId="77777777" w:rsidR="00240D09" w:rsidRDefault="002716A6" w:rsidP="00F335C8">
      <w:pPr>
        <w:pStyle w:val="Titre1"/>
      </w:pPr>
      <w:bookmarkStart w:id="8" w:name="_Toc113546515"/>
      <w:r>
        <w:t xml:space="preserve">La </w:t>
      </w:r>
      <w:r w:rsidRPr="0000597D">
        <w:t>gestion des moyens humains et matériels à disposition</w:t>
      </w:r>
      <w:bookmarkEnd w:id="8"/>
      <w:r>
        <w:t xml:space="preserve"> </w:t>
      </w:r>
    </w:p>
    <w:p w14:paraId="0F2262C3" w14:textId="4154CA6E" w:rsidR="00C15B61" w:rsidRPr="00C15B61" w:rsidRDefault="00C15B61" w:rsidP="00C15B61">
      <w:pPr>
        <w:spacing w:before="240"/>
        <w:jc w:val="both"/>
        <w:rPr>
          <w:rFonts w:ascii="Arial" w:hAnsi="Arial" w:cs="Arial"/>
          <w:i/>
          <w:iCs/>
        </w:rPr>
      </w:pPr>
      <w:r w:rsidRPr="00C15B61">
        <w:rPr>
          <w:rFonts w:ascii="Arial" w:hAnsi="Arial" w:cs="Arial"/>
          <w:i/>
          <w:iCs/>
        </w:rPr>
        <w:t xml:space="preserve">Indiquer ici les mesures concernant la gestion des ressources humaines et matériels </w:t>
      </w:r>
    </w:p>
    <w:p w14:paraId="35337FF3" w14:textId="18F27F72" w:rsidR="009F41D2" w:rsidRDefault="009F41D2" w:rsidP="00207263">
      <w:pPr>
        <w:spacing w:before="240"/>
        <w:jc w:val="both"/>
        <w:rPr>
          <w:rFonts w:ascii="Arial" w:hAnsi="Arial" w:cs="Arial"/>
        </w:rPr>
      </w:pPr>
    </w:p>
    <w:p w14:paraId="13C06519" w14:textId="77777777" w:rsidR="00314B71" w:rsidRDefault="00314B71" w:rsidP="00207263">
      <w:pPr>
        <w:spacing w:before="240"/>
        <w:jc w:val="both"/>
        <w:rPr>
          <w:rFonts w:ascii="Arial" w:hAnsi="Arial" w:cs="Arial"/>
        </w:rPr>
      </w:pPr>
    </w:p>
    <w:p w14:paraId="56F31F10" w14:textId="77777777" w:rsidR="002716A6" w:rsidRDefault="002716A6" w:rsidP="00325A0A">
      <w:pPr>
        <w:pStyle w:val="Titre2"/>
      </w:pPr>
      <w:bookmarkStart w:id="9" w:name="_Toc113546516"/>
      <w:r w:rsidRPr="002716A6">
        <w:t>La gestion des moyens humains</w:t>
      </w:r>
      <w:bookmarkEnd w:id="9"/>
    </w:p>
    <w:p w14:paraId="162C39B7" w14:textId="3896BD38" w:rsidR="007B39AE" w:rsidRDefault="00C15B61" w:rsidP="00C15B61">
      <w:pPr>
        <w:spacing w:before="240"/>
        <w:jc w:val="both"/>
        <w:rPr>
          <w:rFonts w:ascii="Arial" w:hAnsi="Arial" w:cs="Arial"/>
          <w:i/>
          <w:iCs/>
        </w:rPr>
      </w:pPr>
      <w:r w:rsidRPr="00C15B61">
        <w:rPr>
          <w:rFonts w:ascii="Arial" w:hAnsi="Arial" w:cs="Arial"/>
          <w:i/>
          <w:iCs/>
        </w:rPr>
        <w:t xml:space="preserve">Indiquer ici les mesures affectant les agents : suspension du télétravail, autorisations spéciales d’absence </w:t>
      </w:r>
    </w:p>
    <w:p w14:paraId="1AAEB1D4" w14:textId="77777777" w:rsidR="00406C83" w:rsidRDefault="00406C83" w:rsidP="00406C83">
      <w:pPr>
        <w:pStyle w:val="Paragraphedeliste"/>
        <w:jc w:val="both"/>
        <w:rPr>
          <w:rFonts w:ascii="Arial" w:hAnsi="Arial" w:cs="Arial"/>
        </w:rPr>
      </w:pPr>
    </w:p>
    <w:p w14:paraId="3AE8CD5C" w14:textId="77777777" w:rsidR="002716A6" w:rsidRPr="002716A6" w:rsidRDefault="002716A6" w:rsidP="00325A0A">
      <w:pPr>
        <w:pStyle w:val="Titre2"/>
      </w:pPr>
      <w:bookmarkStart w:id="10" w:name="_Toc113546517"/>
      <w:r w:rsidRPr="002716A6">
        <w:t>La gestion des moyens matériels</w:t>
      </w:r>
      <w:bookmarkEnd w:id="10"/>
    </w:p>
    <w:p w14:paraId="101B16DF" w14:textId="1E56ACAC" w:rsidR="00D544B0" w:rsidRDefault="00AD499D" w:rsidP="009B1CDC">
      <w:pPr>
        <w:spacing w:before="240"/>
        <w:jc w:val="both"/>
        <w:rPr>
          <w:rFonts w:ascii="Arial" w:hAnsi="Arial" w:cs="Arial"/>
          <w:i/>
          <w:iCs/>
        </w:rPr>
      </w:pPr>
      <w:r w:rsidRPr="00AD499D">
        <w:rPr>
          <w:rFonts w:ascii="Arial" w:hAnsi="Arial" w:cs="Arial"/>
          <w:i/>
          <w:iCs/>
        </w:rPr>
        <w:t>Indiquer ici les mesures affectant vos moyens matériels (par exemple, réquisition de certaines salles ou véhicules de services…)</w:t>
      </w:r>
    </w:p>
    <w:p w14:paraId="509DD660" w14:textId="77777777" w:rsidR="00AD499D" w:rsidRPr="00AD499D" w:rsidRDefault="00AD499D" w:rsidP="009B1CDC">
      <w:pPr>
        <w:spacing w:before="240"/>
        <w:jc w:val="both"/>
        <w:rPr>
          <w:rFonts w:ascii="Arial" w:hAnsi="Arial" w:cs="Arial"/>
          <w:i/>
          <w:iCs/>
        </w:rPr>
      </w:pPr>
    </w:p>
    <w:p w14:paraId="602A6C5A" w14:textId="77777777" w:rsidR="002716A6" w:rsidRDefault="0025360D" w:rsidP="002716A6">
      <w:pPr>
        <w:pStyle w:val="Titre1"/>
      </w:pPr>
      <w:bookmarkStart w:id="11" w:name="_Toc113546518"/>
      <w:r w:rsidRPr="0000597D">
        <w:t>L</w:t>
      </w:r>
      <w:r w:rsidR="002716A6">
        <w:t>es modalités de gestion de la c</w:t>
      </w:r>
      <w:r w:rsidR="002716A6" w:rsidRPr="00F335C8">
        <w:t>ommunication</w:t>
      </w:r>
      <w:r w:rsidR="002716A6">
        <w:t xml:space="preserve"> externe et interne</w:t>
      </w:r>
      <w:bookmarkEnd w:id="11"/>
      <w:r w:rsidR="002716A6" w:rsidRPr="00F335C8">
        <w:t xml:space="preserve"> </w:t>
      </w:r>
    </w:p>
    <w:p w14:paraId="568B9262" w14:textId="77777777" w:rsidR="00DD4FE1" w:rsidRDefault="00DD4FE1" w:rsidP="00DD4FE1"/>
    <w:p w14:paraId="437BA3B3" w14:textId="77777777" w:rsidR="00DD4FE1" w:rsidRPr="00DD4FE1" w:rsidRDefault="00DD4FE1" w:rsidP="00325A0A">
      <w:pPr>
        <w:pStyle w:val="Titre2"/>
      </w:pPr>
      <w:bookmarkStart w:id="12" w:name="_Toc113546519"/>
      <w:r>
        <w:t>La communication interne</w:t>
      </w:r>
      <w:bookmarkEnd w:id="12"/>
    </w:p>
    <w:p w14:paraId="509A60F5" w14:textId="4581095A" w:rsidR="00A634A4" w:rsidRPr="00AD499D" w:rsidRDefault="00AD499D" w:rsidP="00AD499D">
      <w:pPr>
        <w:spacing w:before="240"/>
        <w:jc w:val="both"/>
        <w:rPr>
          <w:rFonts w:ascii="Arial" w:hAnsi="Arial" w:cs="Arial"/>
          <w:i/>
          <w:iCs/>
        </w:rPr>
      </w:pPr>
      <w:r w:rsidRPr="00AD499D">
        <w:rPr>
          <w:rFonts w:ascii="Arial" w:hAnsi="Arial" w:cs="Arial"/>
          <w:i/>
          <w:iCs/>
        </w:rPr>
        <w:t>Indiquer qui est chargé de la communication envers vos agents, par quels canaux</w:t>
      </w:r>
    </w:p>
    <w:p w14:paraId="4D8673C4" w14:textId="77777777" w:rsidR="004C0D60" w:rsidRPr="00FD7ED6" w:rsidRDefault="004C0D60" w:rsidP="004C0D60">
      <w:pPr>
        <w:jc w:val="both"/>
        <w:rPr>
          <w:rFonts w:ascii="Arial" w:hAnsi="Arial" w:cs="Arial"/>
        </w:rPr>
      </w:pPr>
    </w:p>
    <w:p w14:paraId="3A13FB19" w14:textId="77777777" w:rsidR="00D32D70" w:rsidRPr="00DD4FE1" w:rsidRDefault="00D32D70" w:rsidP="00325A0A">
      <w:pPr>
        <w:pStyle w:val="Titre2"/>
      </w:pPr>
      <w:bookmarkStart w:id="13" w:name="_Toc113546520"/>
      <w:r>
        <w:t>La communication externe</w:t>
      </w:r>
      <w:bookmarkEnd w:id="13"/>
    </w:p>
    <w:p w14:paraId="02FB9131" w14:textId="77777777" w:rsidR="00AD499D" w:rsidRDefault="00AD499D" w:rsidP="009B1CDC">
      <w:pPr>
        <w:spacing w:before="240"/>
        <w:jc w:val="both"/>
        <w:rPr>
          <w:rFonts w:ascii="Arial" w:hAnsi="Arial" w:cs="Arial"/>
        </w:rPr>
      </w:pPr>
      <w:r w:rsidRPr="00AD499D">
        <w:rPr>
          <w:rFonts w:ascii="Arial" w:hAnsi="Arial" w:cs="Arial"/>
          <w:i/>
          <w:iCs/>
        </w:rPr>
        <w:t>Indiquer qui est chargé de la communication envers vos agents, par quels canaux</w:t>
      </w:r>
      <w:r w:rsidRPr="008F46C7">
        <w:rPr>
          <w:rFonts w:ascii="Arial" w:hAnsi="Arial" w:cs="Arial"/>
        </w:rPr>
        <w:t xml:space="preserve"> </w:t>
      </w:r>
    </w:p>
    <w:p w14:paraId="0428E15A" w14:textId="77777777" w:rsidR="00AD499D" w:rsidRDefault="00AD499D" w:rsidP="009B1CDC">
      <w:pPr>
        <w:spacing w:before="240"/>
        <w:jc w:val="both"/>
        <w:rPr>
          <w:rFonts w:ascii="Arial" w:hAnsi="Arial" w:cs="Arial"/>
        </w:rPr>
      </w:pPr>
    </w:p>
    <w:p w14:paraId="0A904F0A" w14:textId="77777777" w:rsidR="00232DD4" w:rsidRPr="00FE7766" w:rsidRDefault="00F450AC" w:rsidP="000752DC">
      <w:pPr>
        <w:pStyle w:val="Titre1"/>
      </w:pPr>
      <w:bookmarkStart w:id="14" w:name="_Toc113546521"/>
      <w:r w:rsidRPr="00FE7766">
        <w:t>Mesures relatives à la reprise</w:t>
      </w:r>
      <w:r w:rsidR="00A7128D">
        <w:t xml:space="preserve"> normale</w:t>
      </w:r>
      <w:r w:rsidRPr="00FE7766">
        <w:t xml:space="preserve"> d’activité</w:t>
      </w:r>
      <w:bookmarkEnd w:id="14"/>
    </w:p>
    <w:p w14:paraId="5D34DFF7" w14:textId="77777777" w:rsidR="00C70152" w:rsidRDefault="00C70152" w:rsidP="00DA1789">
      <w:pPr>
        <w:jc w:val="both"/>
        <w:rPr>
          <w:rFonts w:ascii="Arial" w:hAnsi="Arial" w:cs="Arial"/>
        </w:rPr>
      </w:pPr>
    </w:p>
    <w:p w14:paraId="53147373" w14:textId="7E6784BE" w:rsidR="000752DC" w:rsidRPr="00AD499D" w:rsidRDefault="00AD499D" w:rsidP="00AD499D">
      <w:pPr>
        <w:jc w:val="both"/>
        <w:rPr>
          <w:rFonts w:ascii="Arial" w:hAnsi="Arial" w:cs="Arial"/>
          <w:i/>
          <w:iCs/>
        </w:rPr>
      </w:pPr>
      <w:r w:rsidRPr="00AD499D">
        <w:rPr>
          <w:rFonts w:ascii="Arial" w:hAnsi="Arial" w:cs="Arial"/>
          <w:i/>
          <w:iCs/>
        </w:rPr>
        <w:t>Cette rubrique a vocation à recenser les mesures spécifiques pour l</w:t>
      </w:r>
      <w:r w:rsidR="000752DC" w:rsidRPr="00AD499D">
        <w:rPr>
          <w:rFonts w:ascii="Arial" w:hAnsi="Arial" w:cs="Arial"/>
          <w:i/>
          <w:iCs/>
        </w:rPr>
        <w:t xml:space="preserve">e retour </w:t>
      </w:r>
      <w:r w:rsidR="00DA1789" w:rsidRPr="00AD499D">
        <w:rPr>
          <w:rFonts w:ascii="Arial" w:hAnsi="Arial" w:cs="Arial"/>
          <w:i/>
          <w:iCs/>
        </w:rPr>
        <w:t>à</w:t>
      </w:r>
      <w:r w:rsidR="000752DC" w:rsidRPr="00AD499D">
        <w:rPr>
          <w:rFonts w:ascii="Arial" w:hAnsi="Arial" w:cs="Arial"/>
          <w:i/>
          <w:iCs/>
        </w:rPr>
        <w:t xml:space="preserve"> une activité normal</w:t>
      </w:r>
      <w:r w:rsidR="00975147" w:rsidRPr="00AD499D">
        <w:rPr>
          <w:rFonts w:ascii="Arial" w:hAnsi="Arial" w:cs="Arial"/>
          <w:i/>
          <w:iCs/>
        </w:rPr>
        <w:t>e</w:t>
      </w:r>
      <w:r w:rsidRPr="00AD499D">
        <w:rPr>
          <w:rFonts w:ascii="Arial" w:hAnsi="Arial" w:cs="Arial"/>
          <w:i/>
          <w:iCs/>
        </w:rPr>
        <w:t xml:space="preserve"> (par exemple communication avant réouverture des accueils au public, validation technique avant réouverture du système d’information aux utilisateurs, aux usagers…)</w:t>
      </w:r>
    </w:p>
    <w:p w14:paraId="529DDE57" w14:textId="77777777" w:rsidR="00C70152" w:rsidRDefault="00C70152" w:rsidP="00DA1789">
      <w:pPr>
        <w:spacing w:after="0"/>
        <w:jc w:val="both"/>
        <w:rPr>
          <w:rFonts w:ascii="Arial" w:hAnsi="Arial" w:cs="Arial"/>
        </w:rPr>
      </w:pPr>
    </w:p>
    <w:p w14:paraId="0D678819" w14:textId="77777777" w:rsidR="001B617D" w:rsidRPr="00FE7766" w:rsidRDefault="001B617D" w:rsidP="00325A0A">
      <w:pPr>
        <w:pStyle w:val="Titre2"/>
      </w:pPr>
      <w:bookmarkStart w:id="15" w:name="_Toc113546522"/>
      <w:r w:rsidRPr="00FE7766">
        <w:t>La priorisation</w:t>
      </w:r>
      <w:bookmarkEnd w:id="15"/>
      <w:r w:rsidRPr="00FE7766">
        <w:t xml:space="preserve"> </w:t>
      </w:r>
    </w:p>
    <w:p w14:paraId="57DCEE6A" w14:textId="77777777" w:rsidR="001B617D" w:rsidRDefault="001B617D" w:rsidP="00DA1789">
      <w:pPr>
        <w:spacing w:after="0"/>
        <w:jc w:val="both"/>
        <w:rPr>
          <w:rFonts w:ascii="Arial" w:hAnsi="Arial" w:cs="Arial"/>
        </w:rPr>
      </w:pPr>
    </w:p>
    <w:p w14:paraId="1ABE7925" w14:textId="788A81D9" w:rsidR="00F64863" w:rsidRPr="006702A9" w:rsidRDefault="00AD499D" w:rsidP="006702A9">
      <w:pPr>
        <w:spacing w:after="0"/>
        <w:jc w:val="both"/>
        <w:rPr>
          <w:rFonts w:ascii="Arial" w:hAnsi="Arial" w:cs="Arial"/>
          <w:i/>
          <w:iCs/>
        </w:rPr>
      </w:pPr>
      <w:r w:rsidRPr="006702A9">
        <w:rPr>
          <w:rFonts w:ascii="Arial" w:hAnsi="Arial" w:cs="Arial"/>
          <w:i/>
          <w:iCs/>
        </w:rPr>
        <w:t xml:space="preserve">Indiquer si une priorisation est effectué pour la </w:t>
      </w:r>
      <w:r w:rsidR="006702A9" w:rsidRPr="006702A9">
        <w:rPr>
          <w:rFonts w:ascii="Arial" w:hAnsi="Arial" w:cs="Arial"/>
          <w:i/>
          <w:iCs/>
        </w:rPr>
        <w:t>reprise</w:t>
      </w:r>
      <w:r w:rsidRPr="006702A9">
        <w:rPr>
          <w:rFonts w:ascii="Arial" w:hAnsi="Arial" w:cs="Arial"/>
          <w:i/>
          <w:iCs/>
        </w:rPr>
        <w:t xml:space="preserve"> normale d’activité, vous devrez </w:t>
      </w:r>
      <w:proofErr w:type="gramStart"/>
      <w:r w:rsidR="006702A9">
        <w:rPr>
          <w:rFonts w:ascii="Arial" w:hAnsi="Arial" w:cs="Arial"/>
          <w:i/>
          <w:iCs/>
        </w:rPr>
        <w:t>potentiellement</w:t>
      </w:r>
      <w:r w:rsidRPr="006702A9">
        <w:rPr>
          <w:rFonts w:ascii="Arial" w:hAnsi="Arial" w:cs="Arial"/>
          <w:i/>
          <w:iCs/>
        </w:rPr>
        <w:t xml:space="preserve">  relancer</w:t>
      </w:r>
      <w:proofErr w:type="gramEnd"/>
      <w:r w:rsidRPr="006702A9">
        <w:rPr>
          <w:rFonts w:ascii="Arial" w:hAnsi="Arial" w:cs="Arial"/>
          <w:i/>
          <w:iCs/>
        </w:rPr>
        <w:t xml:space="preserve"> progressivement l’activité</w:t>
      </w:r>
    </w:p>
    <w:p w14:paraId="183A3CC3" w14:textId="77777777" w:rsidR="004B2C8C" w:rsidRDefault="004B2C8C" w:rsidP="00F64863">
      <w:pPr>
        <w:spacing w:after="0"/>
        <w:jc w:val="both"/>
        <w:rPr>
          <w:rFonts w:ascii="Arial" w:hAnsi="Arial" w:cs="Arial"/>
        </w:rPr>
      </w:pPr>
    </w:p>
    <w:p w14:paraId="0D39C0C9" w14:textId="77777777" w:rsidR="00B77BA1" w:rsidRDefault="00B77BA1" w:rsidP="00DA1789">
      <w:pPr>
        <w:spacing w:after="0"/>
        <w:jc w:val="both"/>
        <w:rPr>
          <w:rFonts w:ascii="Arial" w:hAnsi="Arial" w:cs="Arial"/>
        </w:rPr>
      </w:pPr>
    </w:p>
    <w:p w14:paraId="7BA59E7B" w14:textId="77777777" w:rsidR="00B77BA1" w:rsidRPr="00FE7766" w:rsidRDefault="00B77BA1" w:rsidP="00B77BA1">
      <w:pPr>
        <w:pStyle w:val="Titre2"/>
      </w:pPr>
      <w:bookmarkStart w:id="16" w:name="_Toc113546523"/>
      <w:r w:rsidRPr="00FE7766">
        <w:lastRenderedPageBreak/>
        <w:t xml:space="preserve">Mesures </w:t>
      </w:r>
      <w:r w:rsidR="008F46C7">
        <w:t>de reprise</w:t>
      </w:r>
      <w:bookmarkEnd w:id="16"/>
    </w:p>
    <w:p w14:paraId="1BBDCF1E" w14:textId="77777777" w:rsidR="00715CFA" w:rsidRDefault="00715CFA" w:rsidP="00154FDF">
      <w:pPr>
        <w:spacing w:after="0"/>
        <w:jc w:val="both"/>
        <w:rPr>
          <w:rFonts w:ascii="Arial" w:hAnsi="Arial" w:cs="Arial"/>
        </w:rPr>
      </w:pPr>
    </w:p>
    <w:p w14:paraId="5BBF843E" w14:textId="77777777" w:rsidR="00154FDF" w:rsidRDefault="00154FDF" w:rsidP="00154FDF">
      <w:pPr>
        <w:spacing w:after="0"/>
        <w:jc w:val="both"/>
        <w:rPr>
          <w:rFonts w:ascii="Arial" w:hAnsi="Arial" w:cs="Arial"/>
        </w:rPr>
      </w:pPr>
    </w:p>
    <w:p w14:paraId="4040FF3C" w14:textId="33151664" w:rsidR="006702A9" w:rsidRPr="00C15B61" w:rsidRDefault="006702A9" w:rsidP="006702A9">
      <w:pPr>
        <w:spacing w:after="0"/>
        <w:jc w:val="both"/>
        <w:rPr>
          <w:rFonts w:ascii="Arial" w:hAnsi="Arial" w:cs="Arial"/>
          <w:i/>
          <w:iCs/>
        </w:rPr>
      </w:pPr>
      <w:bookmarkStart w:id="17" w:name="_Toc113546524"/>
      <w:r w:rsidRPr="00C15B61">
        <w:rPr>
          <w:rFonts w:ascii="Arial" w:hAnsi="Arial" w:cs="Arial"/>
          <w:i/>
          <w:iCs/>
        </w:rPr>
        <w:t xml:space="preserve">Indiquez ici pour chaque mission les mesures de </w:t>
      </w:r>
      <w:r>
        <w:rPr>
          <w:rFonts w:ascii="Arial" w:hAnsi="Arial" w:cs="Arial"/>
          <w:i/>
          <w:iCs/>
        </w:rPr>
        <w:t>reprise</w:t>
      </w:r>
      <w:r w:rsidRPr="00C15B61">
        <w:rPr>
          <w:rFonts w:ascii="Arial" w:hAnsi="Arial" w:cs="Arial"/>
          <w:i/>
          <w:iCs/>
        </w:rPr>
        <w:t xml:space="preserve"> (utilisation de documents papiers, de matériels de </w:t>
      </w:r>
      <w:proofErr w:type="gramStart"/>
      <w:r w:rsidRPr="00C15B61">
        <w:rPr>
          <w:rFonts w:ascii="Arial" w:hAnsi="Arial" w:cs="Arial"/>
          <w:i/>
          <w:iCs/>
        </w:rPr>
        <w:t>secours….</w:t>
      </w:r>
      <w:proofErr w:type="gramEnd"/>
      <w:r w:rsidRPr="00C15B61">
        <w:rPr>
          <w:rFonts w:ascii="Arial" w:hAnsi="Arial" w:cs="Arial"/>
          <w:i/>
          <w:iCs/>
        </w:rPr>
        <w:t>)</w:t>
      </w:r>
    </w:p>
    <w:p w14:paraId="64272E41" w14:textId="77777777" w:rsidR="00232DD4" w:rsidRPr="00FE7766" w:rsidRDefault="00232DD4" w:rsidP="002716A6">
      <w:pPr>
        <w:pStyle w:val="Titre1"/>
      </w:pPr>
      <w:r w:rsidRPr="00FE7766">
        <w:t xml:space="preserve">Les modalités de </w:t>
      </w:r>
      <w:r w:rsidR="00B8639E" w:rsidRPr="00FE7766">
        <w:t xml:space="preserve">communication et de </w:t>
      </w:r>
      <w:r w:rsidRPr="00FE7766">
        <w:t>mise à jour du PCA</w:t>
      </w:r>
      <w:r w:rsidR="00FC6F07" w:rsidRPr="00FE7766">
        <w:t xml:space="preserve"> </w:t>
      </w:r>
      <w:r w:rsidR="005120D4" w:rsidRPr="00FE7766">
        <w:t xml:space="preserve">/ </w:t>
      </w:r>
      <w:r w:rsidR="00FC6F07" w:rsidRPr="00FE7766">
        <w:t>PRA</w:t>
      </w:r>
      <w:bookmarkEnd w:id="17"/>
    </w:p>
    <w:p w14:paraId="4E266A99" w14:textId="77777777" w:rsidR="00232DD4" w:rsidRDefault="00232DD4" w:rsidP="00426451">
      <w:pPr>
        <w:spacing w:after="0"/>
        <w:rPr>
          <w:rFonts w:ascii="Arial" w:hAnsi="Arial" w:cs="Arial"/>
        </w:rPr>
      </w:pPr>
    </w:p>
    <w:p w14:paraId="07F4B391" w14:textId="110C1A2D" w:rsidR="00DF4770" w:rsidRPr="006702A9" w:rsidRDefault="006702A9" w:rsidP="006702A9">
      <w:pPr>
        <w:jc w:val="both"/>
        <w:rPr>
          <w:rFonts w:ascii="Arial" w:hAnsi="Arial" w:cs="Arial"/>
          <w:i/>
          <w:iCs/>
          <w:color w:val="000000" w:themeColor="text1"/>
          <w:highlight w:val="lightGray"/>
        </w:rPr>
      </w:pPr>
      <w:r w:rsidRPr="006702A9">
        <w:rPr>
          <w:rFonts w:ascii="Arial" w:hAnsi="Arial" w:cs="Arial"/>
          <w:i/>
          <w:iCs/>
        </w:rPr>
        <w:t xml:space="preserve">Indiquer ici les modalités de communication du PCA une fois adopté (communication aux conseillers municipaux, aux agents…) </w:t>
      </w:r>
      <w:proofErr w:type="spellStart"/>
      <w:r w:rsidRPr="006702A9">
        <w:rPr>
          <w:rFonts w:ascii="Arial" w:hAnsi="Arial" w:cs="Arial"/>
          <w:i/>
          <w:iCs/>
        </w:rPr>
        <w:t>ainsique</w:t>
      </w:r>
      <w:proofErr w:type="spellEnd"/>
      <w:r w:rsidRPr="006702A9">
        <w:rPr>
          <w:rFonts w:ascii="Arial" w:hAnsi="Arial" w:cs="Arial"/>
          <w:i/>
          <w:iCs/>
        </w:rPr>
        <w:t xml:space="preserve"> pour sa mise à jour (revue annuelle par exemple)  </w:t>
      </w:r>
    </w:p>
    <w:sectPr w:rsidR="00DF4770" w:rsidRPr="006702A9" w:rsidSect="00BD2A8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C81B3" w14:textId="77777777" w:rsidR="00314B71" w:rsidRDefault="00314B71" w:rsidP="00523B40">
      <w:pPr>
        <w:spacing w:after="0" w:line="240" w:lineRule="auto"/>
      </w:pPr>
      <w:r>
        <w:separator/>
      </w:r>
    </w:p>
  </w:endnote>
  <w:endnote w:type="continuationSeparator" w:id="0">
    <w:p w14:paraId="21A77E2B" w14:textId="77777777" w:rsidR="00314B71" w:rsidRDefault="00314B71" w:rsidP="0052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2299043"/>
      <w:docPartObj>
        <w:docPartGallery w:val="Page Numbers (Bottom of Page)"/>
        <w:docPartUnique/>
      </w:docPartObj>
    </w:sdtPr>
    <w:sdtEndPr/>
    <w:sdtContent>
      <w:p w14:paraId="642C94A6" w14:textId="77777777" w:rsidR="00314B71" w:rsidRDefault="00314B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04F">
          <w:rPr>
            <w:noProof/>
          </w:rPr>
          <w:t>7</w:t>
        </w:r>
        <w:r>
          <w:fldChar w:fldCharType="end"/>
        </w:r>
      </w:p>
    </w:sdtContent>
  </w:sdt>
  <w:p w14:paraId="1D4FA08A" w14:textId="77777777" w:rsidR="00314B71" w:rsidRDefault="00314B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D1C1" w14:textId="77777777" w:rsidR="00314B71" w:rsidRDefault="00314B71" w:rsidP="00523B40">
      <w:pPr>
        <w:spacing w:after="0" w:line="240" w:lineRule="auto"/>
      </w:pPr>
      <w:r>
        <w:separator/>
      </w:r>
    </w:p>
  </w:footnote>
  <w:footnote w:type="continuationSeparator" w:id="0">
    <w:p w14:paraId="34ACC4B3" w14:textId="77777777" w:rsidR="00314B71" w:rsidRDefault="00314B71" w:rsidP="00523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75EC"/>
    <w:multiLevelType w:val="multilevel"/>
    <w:tmpl w:val="841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1923"/>
    <w:multiLevelType w:val="hybridMultilevel"/>
    <w:tmpl w:val="FEB628E2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F2C"/>
    <w:multiLevelType w:val="hybridMultilevel"/>
    <w:tmpl w:val="EFDA42BC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26ED"/>
    <w:multiLevelType w:val="hybridMultilevel"/>
    <w:tmpl w:val="31D2BCE4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958"/>
    <w:multiLevelType w:val="hybridMultilevel"/>
    <w:tmpl w:val="4ABA2D82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A5222"/>
    <w:multiLevelType w:val="hybridMultilevel"/>
    <w:tmpl w:val="30B885DE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1845"/>
    <w:multiLevelType w:val="hybridMultilevel"/>
    <w:tmpl w:val="AB628382"/>
    <w:lvl w:ilvl="0" w:tplc="B378B16C">
      <w:start w:val="1"/>
      <w:numFmt w:val="upperRoman"/>
      <w:pStyle w:val="Titre1"/>
      <w:lvlText w:val="%1."/>
      <w:lvlJc w:val="righ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904C4"/>
    <w:multiLevelType w:val="hybridMultilevel"/>
    <w:tmpl w:val="09EAB9C4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6E79"/>
    <w:multiLevelType w:val="hybridMultilevel"/>
    <w:tmpl w:val="BF82800A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955B9"/>
    <w:multiLevelType w:val="hybridMultilevel"/>
    <w:tmpl w:val="C7B28860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C7A15"/>
    <w:multiLevelType w:val="hybridMultilevel"/>
    <w:tmpl w:val="76DA2E54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645DA"/>
    <w:multiLevelType w:val="hybridMultilevel"/>
    <w:tmpl w:val="ECD2D9A8"/>
    <w:lvl w:ilvl="0" w:tplc="30FA4A58">
      <w:start w:val="1"/>
      <w:numFmt w:val="bullet"/>
      <w:lvlText w:val="-"/>
      <w:lvlJc w:val="left"/>
      <w:pPr>
        <w:ind w:left="7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36102F61"/>
    <w:multiLevelType w:val="hybridMultilevel"/>
    <w:tmpl w:val="328437D4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57432"/>
    <w:multiLevelType w:val="hybridMultilevel"/>
    <w:tmpl w:val="E7322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0CBC"/>
    <w:multiLevelType w:val="hybridMultilevel"/>
    <w:tmpl w:val="644AC4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6391E"/>
    <w:multiLevelType w:val="hybridMultilevel"/>
    <w:tmpl w:val="5A8E788E"/>
    <w:lvl w:ilvl="0" w:tplc="D5F4ADAE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6547C"/>
    <w:multiLevelType w:val="hybridMultilevel"/>
    <w:tmpl w:val="E95E6FF8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54F09"/>
    <w:multiLevelType w:val="hybridMultilevel"/>
    <w:tmpl w:val="7E18E740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21272"/>
    <w:multiLevelType w:val="hybridMultilevel"/>
    <w:tmpl w:val="11D43FC4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22120"/>
    <w:multiLevelType w:val="hybridMultilevel"/>
    <w:tmpl w:val="FB800834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C7C90"/>
    <w:multiLevelType w:val="hybridMultilevel"/>
    <w:tmpl w:val="C67C1EE4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419C9"/>
    <w:multiLevelType w:val="hybridMultilevel"/>
    <w:tmpl w:val="F22AF2E0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D2332"/>
    <w:multiLevelType w:val="hybridMultilevel"/>
    <w:tmpl w:val="E6D86EC6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B03E8"/>
    <w:multiLevelType w:val="hybridMultilevel"/>
    <w:tmpl w:val="24043454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75546"/>
    <w:multiLevelType w:val="hybridMultilevel"/>
    <w:tmpl w:val="4DFE58D2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567C3"/>
    <w:multiLevelType w:val="hybridMultilevel"/>
    <w:tmpl w:val="C58065EA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D0C80"/>
    <w:multiLevelType w:val="hybridMultilevel"/>
    <w:tmpl w:val="470AC188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26D2D"/>
    <w:multiLevelType w:val="hybridMultilevel"/>
    <w:tmpl w:val="2D5EF244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D452C"/>
    <w:multiLevelType w:val="hybridMultilevel"/>
    <w:tmpl w:val="F84AF076"/>
    <w:lvl w:ilvl="0" w:tplc="30FA4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327366">
    <w:abstractNumId w:val="18"/>
  </w:num>
  <w:num w:numId="2" w16cid:durableId="507142198">
    <w:abstractNumId w:val="13"/>
  </w:num>
  <w:num w:numId="3" w16cid:durableId="2125226858">
    <w:abstractNumId w:val="6"/>
  </w:num>
  <w:num w:numId="4" w16cid:durableId="1419910875">
    <w:abstractNumId w:val="23"/>
  </w:num>
  <w:num w:numId="5" w16cid:durableId="930547806">
    <w:abstractNumId w:val="0"/>
  </w:num>
  <w:num w:numId="6" w16cid:durableId="1225679735">
    <w:abstractNumId w:val="24"/>
  </w:num>
  <w:num w:numId="7" w16cid:durableId="1230648625">
    <w:abstractNumId w:val="1"/>
  </w:num>
  <w:num w:numId="8" w16cid:durableId="461577140">
    <w:abstractNumId w:val="20"/>
  </w:num>
  <w:num w:numId="9" w16cid:durableId="425879754">
    <w:abstractNumId w:val="15"/>
    <w:lvlOverride w:ilvl="0">
      <w:startOverride w:val="1"/>
    </w:lvlOverride>
  </w:num>
  <w:num w:numId="10" w16cid:durableId="936525012">
    <w:abstractNumId w:val="3"/>
  </w:num>
  <w:num w:numId="11" w16cid:durableId="1127747774">
    <w:abstractNumId w:val="12"/>
  </w:num>
  <w:num w:numId="12" w16cid:durableId="1691640584">
    <w:abstractNumId w:val="22"/>
  </w:num>
  <w:num w:numId="13" w16cid:durableId="1243905166">
    <w:abstractNumId w:val="15"/>
    <w:lvlOverride w:ilvl="0">
      <w:startOverride w:val="1"/>
    </w:lvlOverride>
  </w:num>
  <w:num w:numId="14" w16cid:durableId="1560365933">
    <w:abstractNumId w:val="16"/>
  </w:num>
  <w:num w:numId="15" w16cid:durableId="489056759">
    <w:abstractNumId w:val="25"/>
  </w:num>
  <w:num w:numId="16" w16cid:durableId="320085319">
    <w:abstractNumId w:val="28"/>
  </w:num>
  <w:num w:numId="17" w16cid:durableId="17582182">
    <w:abstractNumId w:val="17"/>
  </w:num>
  <w:num w:numId="18" w16cid:durableId="94448889">
    <w:abstractNumId w:val="27"/>
  </w:num>
  <w:num w:numId="19" w16cid:durableId="1678077385">
    <w:abstractNumId w:val="15"/>
    <w:lvlOverride w:ilvl="0">
      <w:startOverride w:val="1"/>
    </w:lvlOverride>
  </w:num>
  <w:num w:numId="20" w16cid:durableId="1463036041">
    <w:abstractNumId w:val="7"/>
  </w:num>
  <w:num w:numId="21" w16cid:durableId="1089498095">
    <w:abstractNumId w:val="8"/>
  </w:num>
  <w:num w:numId="22" w16cid:durableId="64381718">
    <w:abstractNumId w:val="21"/>
  </w:num>
  <w:num w:numId="23" w16cid:durableId="1525245591">
    <w:abstractNumId w:val="5"/>
  </w:num>
  <w:num w:numId="24" w16cid:durableId="1419862403">
    <w:abstractNumId w:val="9"/>
  </w:num>
  <w:num w:numId="25" w16cid:durableId="245116091">
    <w:abstractNumId w:val="10"/>
  </w:num>
  <w:num w:numId="26" w16cid:durableId="2021858581">
    <w:abstractNumId w:val="19"/>
  </w:num>
  <w:num w:numId="27" w16cid:durableId="198204637">
    <w:abstractNumId w:val="11"/>
  </w:num>
  <w:num w:numId="28" w16cid:durableId="581258125">
    <w:abstractNumId w:val="4"/>
  </w:num>
  <w:num w:numId="29" w16cid:durableId="1767849529">
    <w:abstractNumId w:val="2"/>
  </w:num>
  <w:num w:numId="30" w16cid:durableId="1452020271">
    <w:abstractNumId w:val="15"/>
  </w:num>
  <w:num w:numId="31" w16cid:durableId="213860474">
    <w:abstractNumId w:val="15"/>
    <w:lvlOverride w:ilvl="0">
      <w:startOverride w:val="1"/>
    </w:lvlOverride>
  </w:num>
  <w:num w:numId="32" w16cid:durableId="959921394">
    <w:abstractNumId w:val="14"/>
  </w:num>
  <w:num w:numId="33" w16cid:durableId="2032609415">
    <w:abstractNumId w:val="15"/>
  </w:num>
  <w:num w:numId="34" w16cid:durableId="1492402399">
    <w:abstractNumId w:val="26"/>
  </w:num>
  <w:num w:numId="35" w16cid:durableId="1553925672">
    <w:abstractNumId w:val="6"/>
  </w:num>
  <w:num w:numId="36" w16cid:durableId="836307060">
    <w:abstractNumId w:val="6"/>
  </w:num>
  <w:num w:numId="37" w16cid:durableId="1299217506">
    <w:abstractNumId w:val="15"/>
  </w:num>
  <w:num w:numId="38" w16cid:durableId="557396418">
    <w:abstractNumId w:val="15"/>
  </w:num>
  <w:num w:numId="39" w16cid:durableId="879320770">
    <w:abstractNumId w:val="15"/>
  </w:num>
  <w:num w:numId="40" w16cid:durableId="661396326">
    <w:abstractNumId w:val="15"/>
  </w:num>
  <w:num w:numId="41" w16cid:durableId="1674870250">
    <w:abstractNumId w:val="15"/>
  </w:num>
  <w:num w:numId="42" w16cid:durableId="1334531377">
    <w:abstractNumId w:val="15"/>
  </w:num>
  <w:num w:numId="43" w16cid:durableId="600332379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4D"/>
    <w:rsid w:val="00004DC1"/>
    <w:rsid w:val="0000597D"/>
    <w:rsid w:val="000233FD"/>
    <w:rsid w:val="00023754"/>
    <w:rsid w:val="00034C56"/>
    <w:rsid w:val="00063941"/>
    <w:rsid w:val="00065D47"/>
    <w:rsid w:val="00071F0A"/>
    <w:rsid w:val="00074DAF"/>
    <w:rsid w:val="000752DC"/>
    <w:rsid w:val="00080BD1"/>
    <w:rsid w:val="000C2D01"/>
    <w:rsid w:val="000E1E24"/>
    <w:rsid w:val="000F5042"/>
    <w:rsid w:val="00111E3C"/>
    <w:rsid w:val="001227AD"/>
    <w:rsid w:val="00140449"/>
    <w:rsid w:val="001409E0"/>
    <w:rsid w:val="001504F9"/>
    <w:rsid w:val="001538B9"/>
    <w:rsid w:val="00154FDF"/>
    <w:rsid w:val="00157BC5"/>
    <w:rsid w:val="0017121E"/>
    <w:rsid w:val="0017418C"/>
    <w:rsid w:val="001A7521"/>
    <w:rsid w:val="001B617D"/>
    <w:rsid w:val="001C34C4"/>
    <w:rsid w:val="001D1C2E"/>
    <w:rsid w:val="001E2F66"/>
    <w:rsid w:val="001E3633"/>
    <w:rsid w:val="001F36B1"/>
    <w:rsid w:val="00207263"/>
    <w:rsid w:val="0021177E"/>
    <w:rsid w:val="00214DC6"/>
    <w:rsid w:val="00232DD4"/>
    <w:rsid w:val="00236A26"/>
    <w:rsid w:val="00240D09"/>
    <w:rsid w:val="002427CD"/>
    <w:rsid w:val="002458D0"/>
    <w:rsid w:val="0025360D"/>
    <w:rsid w:val="00261794"/>
    <w:rsid w:val="002716A6"/>
    <w:rsid w:val="00296983"/>
    <w:rsid w:val="002B6556"/>
    <w:rsid w:val="002D27E0"/>
    <w:rsid w:val="002D3348"/>
    <w:rsid w:val="00306BB9"/>
    <w:rsid w:val="00307432"/>
    <w:rsid w:val="003123E8"/>
    <w:rsid w:val="00314B71"/>
    <w:rsid w:val="00321D4E"/>
    <w:rsid w:val="00325A0A"/>
    <w:rsid w:val="0033380B"/>
    <w:rsid w:val="00343B2A"/>
    <w:rsid w:val="00345E50"/>
    <w:rsid w:val="00354159"/>
    <w:rsid w:val="00357CA0"/>
    <w:rsid w:val="00390D2A"/>
    <w:rsid w:val="003C5FF9"/>
    <w:rsid w:val="003D4624"/>
    <w:rsid w:val="003D4BC1"/>
    <w:rsid w:val="003E6D80"/>
    <w:rsid w:val="003F5364"/>
    <w:rsid w:val="00406C83"/>
    <w:rsid w:val="00426451"/>
    <w:rsid w:val="00457AE9"/>
    <w:rsid w:val="004B2C8C"/>
    <w:rsid w:val="004C0D60"/>
    <w:rsid w:val="004F6832"/>
    <w:rsid w:val="005120D4"/>
    <w:rsid w:val="00523B40"/>
    <w:rsid w:val="005320CD"/>
    <w:rsid w:val="00572A6D"/>
    <w:rsid w:val="0057353E"/>
    <w:rsid w:val="0057521E"/>
    <w:rsid w:val="005A1B45"/>
    <w:rsid w:val="005B1538"/>
    <w:rsid w:val="005B17EB"/>
    <w:rsid w:val="005B7983"/>
    <w:rsid w:val="005D02CA"/>
    <w:rsid w:val="005E04B2"/>
    <w:rsid w:val="005F2A15"/>
    <w:rsid w:val="00630F4F"/>
    <w:rsid w:val="00631956"/>
    <w:rsid w:val="0063490D"/>
    <w:rsid w:val="00651CB9"/>
    <w:rsid w:val="0065435D"/>
    <w:rsid w:val="006566DA"/>
    <w:rsid w:val="006702A9"/>
    <w:rsid w:val="006709D3"/>
    <w:rsid w:val="0067436D"/>
    <w:rsid w:val="006815BB"/>
    <w:rsid w:val="006E14D7"/>
    <w:rsid w:val="006F5769"/>
    <w:rsid w:val="006F7D68"/>
    <w:rsid w:val="00702E76"/>
    <w:rsid w:val="00715CFA"/>
    <w:rsid w:val="00721093"/>
    <w:rsid w:val="00730B11"/>
    <w:rsid w:val="00750D5D"/>
    <w:rsid w:val="00757035"/>
    <w:rsid w:val="00781D66"/>
    <w:rsid w:val="0079491F"/>
    <w:rsid w:val="007B39AE"/>
    <w:rsid w:val="007D08EA"/>
    <w:rsid w:val="007D4888"/>
    <w:rsid w:val="007E2E65"/>
    <w:rsid w:val="007F4468"/>
    <w:rsid w:val="00804953"/>
    <w:rsid w:val="00823196"/>
    <w:rsid w:val="00855524"/>
    <w:rsid w:val="00855DDF"/>
    <w:rsid w:val="00866C1C"/>
    <w:rsid w:val="008745BA"/>
    <w:rsid w:val="008757FD"/>
    <w:rsid w:val="008841AB"/>
    <w:rsid w:val="00885319"/>
    <w:rsid w:val="00891158"/>
    <w:rsid w:val="008A354D"/>
    <w:rsid w:val="008D204F"/>
    <w:rsid w:val="008D4047"/>
    <w:rsid w:val="008F46C7"/>
    <w:rsid w:val="00900FF7"/>
    <w:rsid w:val="00930D0C"/>
    <w:rsid w:val="00931870"/>
    <w:rsid w:val="00935A3A"/>
    <w:rsid w:val="0093655C"/>
    <w:rsid w:val="00962871"/>
    <w:rsid w:val="00975147"/>
    <w:rsid w:val="00980156"/>
    <w:rsid w:val="0099429C"/>
    <w:rsid w:val="009A414C"/>
    <w:rsid w:val="009A6077"/>
    <w:rsid w:val="009B050E"/>
    <w:rsid w:val="009B101B"/>
    <w:rsid w:val="009B1CDC"/>
    <w:rsid w:val="009F41D2"/>
    <w:rsid w:val="00A15A36"/>
    <w:rsid w:val="00A17D7A"/>
    <w:rsid w:val="00A31196"/>
    <w:rsid w:val="00A54A03"/>
    <w:rsid w:val="00A634A4"/>
    <w:rsid w:val="00A7128D"/>
    <w:rsid w:val="00A93020"/>
    <w:rsid w:val="00A942C6"/>
    <w:rsid w:val="00AA156B"/>
    <w:rsid w:val="00AD499D"/>
    <w:rsid w:val="00AE4FE7"/>
    <w:rsid w:val="00B03398"/>
    <w:rsid w:val="00B050EA"/>
    <w:rsid w:val="00B33961"/>
    <w:rsid w:val="00B349BF"/>
    <w:rsid w:val="00B47957"/>
    <w:rsid w:val="00B53433"/>
    <w:rsid w:val="00B542B1"/>
    <w:rsid w:val="00B77BA1"/>
    <w:rsid w:val="00B83D73"/>
    <w:rsid w:val="00B8639E"/>
    <w:rsid w:val="00BA055A"/>
    <w:rsid w:val="00BA1C73"/>
    <w:rsid w:val="00BC3F5E"/>
    <w:rsid w:val="00BD2A81"/>
    <w:rsid w:val="00BD40CC"/>
    <w:rsid w:val="00C0519D"/>
    <w:rsid w:val="00C127A5"/>
    <w:rsid w:val="00C15B61"/>
    <w:rsid w:val="00C26963"/>
    <w:rsid w:val="00C33F51"/>
    <w:rsid w:val="00C355F8"/>
    <w:rsid w:val="00C40A5D"/>
    <w:rsid w:val="00C43D2C"/>
    <w:rsid w:val="00C53A47"/>
    <w:rsid w:val="00C70152"/>
    <w:rsid w:val="00C926B0"/>
    <w:rsid w:val="00CA388F"/>
    <w:rsid w:val="00CA64CC"/>
    <w:rsid w:val="00CB7D10"/>
    <w:rsid w:val="00CC4E02"/>
    <w:rsid w:val="00CD00A1"/>
    <w:rsid w:val="00CE0E73"/>
    <w:rsid w:val="00D14886"/>
    <w:rsid w:val="00D176FD"/>
    <w:rsid w:val="00D306CA"/>
    <w:rsid w:val="00D32D70"/>
    <w:rsid w:val="00D35892"/>
    <w:rsid w:val="00D544B0"/>
    <w:rsid w:val="00D56650"/>
    <w:rsid w:val="00D57D9C"/>
    <w:rsid w:val="00D60B1A"/>
    <w:rsid w:val="00D6304F"/>
    <w:rsid w:val="00D65A9D"/>
    <w:rsid w:val="00D85FB9"/>
    <w:rsid w:val="00D978B8"/>
    <w:rsid w:val="00DA1789"/>
    <w:rsid w:val="00DA7FF7"/>
    <w:rsid w:val="00DD4FE1"/>
    <w:rsid w:val="00DF13BA"/>
    <w:rsid w:val="00DF2342"/>
    <w:rsid w:val="00DF4770"/>
    <w:rsid w:val="00DF5337"/>
    <w:rsid w:val="00E01321"/>
    <w:rsid w:val="00E131C2"/>
    <w:rsid w:val="00E247C1"/>
    <w:rsid w:val="00E36990"/>
    <w:rsid w:val="00E4166F"/>
    <w:rsid w:val="00E41F6A"/>
    <w:rsid w:val="00E57927"/>
    <w:rsid w:val="00E917D3"/>
    <w:rsid w:val="00EB672E"/>
    <w:rsid w:val="00EC087E"/>
    <w:rsid w:val="00ED2F97"/>
    <w:rsid w:val="00EE5A8E"/>
    <w:rsid w:val="00F052AB"/>
    <w:rsid w:val="00F156AE"/>
    <w:rsid w:val="00F335C8"/>
    <w:rsid w:val="00F34F02"/>
    <w:rsid w:val="00F450AC"/>
    <w:rsid w:val="00F55ACD"/>
    <w:rsid w:val="00F64863"/>
    <w:rsid w:val="00F66259"/>
    <w:rsid w:val="00F672D2"/>
    <w:rsid w:val="00F85FAB"/>
    <w:rsid w:val="00F87072"/>
    <w:rsid w:val="00F914BB"/>
    <w:rsid w:val="00FA2674"/>
    <w:rsid w:val="00FC6F07"/>
    <w:rsid w:val="00FD3B1B"/>
    <w:rsid w:val="00FD7ED6"/>
    <w:rsid w:val="00FE576F"/>
    <w:rsid w:val="00FE7766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7D5446"/>
  <w15:docId w15:val="{F2BB27EF-E774-44E8-AD74-9EEBEAB0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1321"/>
    <w:pPr>
      <w:keepNext/>
      <w:keepLines/>
      <w:numPr>
        <w:numId w:val="3"/>
      </w:numPr>
      <w:spacing w:before="480" w:after="0"/>
      <w:outlineLvl w:val="0"/>
    </w:pPr>
    <w:rPr>
      <w:rFonts w:ascii="Arial" w:eastAsiaTheme="majorEastAsia" w:hAnsi="Arial" w:cstheme="majorBidi"/>
      <w:b/>
      <w:bCs/>
      <w:color w:val="0075BB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1321"/>
    <w:pPr>
      <w:keepNext/>
      <w:keepLines/>
      <w:numPr>
        <w:numId w:val="30"/>
      </w:numPr>
      <w:spacing w:before="200" w:after="0"/>
      <w:outlineLvl w:val="1"/>
    </w:pPr>
    <w:rPr>
      <w:rFonts w:ascii="Arial" w:eastAsiaTheme="majorEastAsia" w:hAnsi="Arial" w:cstheme="majorBidi"/>
      <w:b/>
      <w:bCs/>
      <w:color w:val="0075BB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418C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0075BB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54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2F6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01321"/>
    <w:rPr>
      <w:rFonts w:ascii="Arial" w:eastAsiaTheme="majorEastAsia" w:hAnsi="Arial" w:cstheme="majorBidi"/>
      <w:b/>
      <w:bCs/>
      <w:color w:val="0075BB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01321"/>
    <w:rPr>
      <w:rFonts w:ascii="Arial" w:eastAsiaTheme="majorEastAsia" w:hAnsi="Arial" w:cstheme="majorBidi"/>
      <w:b/>
      <w:bCs/>
      <w:color w:val="0075BB"/>
      <w:sz w:val="26"/>
      <w:szCs w:val="26"/>
    </w:rPr>
  </w:style>
  <w:style w:type="table" w:styleId="Grilledutableau">
    <w:name w:val="Table Grid"/>
    <w:basedOn w:val="TableauNormal"/>
    <w:uiPriority w:val="59"/>
    <w:rsid w:val="00B83D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D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7418C"/>
    <w:rPr>
      <w:rFonts w:ascii="Arial" w:eastAsiaTheme="majorEastAsia" w:hAnsi="Arial" w:cstheme="majorBidi"/>
      <w:b/>
      <w:bCs/>
      <w:color w:val="0075BB"/>
      <w:sz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418C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17418C"/>
    <w:pPr>
      <w:spacing w:after="100"/>
      <w:ind w:left="440"/>
    </w:pPr>
  </w:style>
  <w:style w:type="paragraph" w:styleId="TM1">
    <w:name w:val="toc 1"/>
    <w:basedOn w:val="Normal"/>
    <w:next w:val="Normal"/>
    <w:autoRedefine/>
    <w:uiPriority w:val="39"/>
    <w:unhideWhenUsed/>
    <w:rsid w:val="0017418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7418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17418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3B40"/>
  </w:style>
  <w:style w:type="paragraph" w:styleId="Pieddepage">
    <w:name w:val="footer"/>
    <w:basedOn w:val="Normal"/>
    <w:link w:val="PieddepageCar"/>
    <w:uiPriority w:val="99"/>
    <w:unhideWhenUsed/>
    <w:rsid w:val="0052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3B40"/>
  </w:style>
  <w:style w:type="character" w:styleId="lev">
    <w:name w:val="Strong"/>
    <w:basedOn w:val="Policepardfaut"/>
    <w:uiPriority w:val="22"/>
    <w:qFormat/>
    <w:rsid w:val="00DF5337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1956"/>
    <w:rPr>
      <w:color w:val="800080" w:themeColor="followedHyperlink"/>
      <w:u w:val="single"/>
    </w:rPr>
  </w:style>
  <w:style w:type="paragraph" w:customStyle="1" w:styleId="Default">
    <w:name w:val="Default"/>
    <w:rsid w:val="00EE5A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C70152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C70152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C1FE-D96D-47D9-86A8-9CF1A1AF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1034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Thomas DUBOIS</cp:lastModifiedBy>
  <cp:revision>14</cp:revision>
  <dcterms:created xsi:type="dcterms:W3CDTF">2022-04-21T13:18:00Z</dcterms:created>
  <dcterms:modified xsi:type="dcterms:W3CDTF">2024-11-27T11:05:00Z</dcterms:modified>
</cp:coreProperties>
</file>