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EE16" w14:textId="77777777" w:rsidR="003C1296" w:rsidRDefault="003C1296">
      <w:pPr>
        <w:jc w:val="center"/>
        <w:rPr>
          <w:rFonts w:ascii="Arial" w:hAnsi="Arial" w:cs="Arial"/>
          <w:sz w:val="22"/>
          <w:szCs w:val="22"/>
        </w:rPr>
      </w:pPr>
    </w:p>
    <w:p w14:paraId="6095A6D8" w14:textId="77777777" w:rsidR="00BF4A10" w:rsidRDefault="00BF4A10" w:rsidP="00BF4A10">
      <w:pPr>
        <w:ind w:right="-850"/>
        <w:jc w:val="center"/>
        <w:rPr>
          <w:rFonts w:ascii="Trebuchet MS" w:hAnsi="Trebuchet MS" w:cs="Times New Roman"/>
          <w:b/>
          <w:bCs/>
          <w:sz w:val="32"/>
          <w:szCs w:val="32"/>
          <w:lang w:eastAsia="fr-FR"/>
        </w:rPr>
      </w:pPr>
      <w:r>
        <w:rPr>
          <w:rFonts w:ascii="Trebuchet MS" w:hAnsi="Trebuchet MS" w:cs="Times New Roman"/>
          <w:b/>
          <w:bCs/>
          <w:sz w:val="32"/>
          <w:szCs w:val="32"/>
          <w:lang w:eastAsia="fr-FR"/>
        </w:rPr>
        <w:t>ARRÊTÉ N° 20..</w:t>
      </w:r>
      <w:r w:rsidRPr="00AF47ED">
        <w:rPr>
          <w:rFonts w:ascii="Trebuchet MS" w:hAnsi="Trebuchet MS" w:cs="Times New Roman"/>
          <w:b/>
          <w:bCs/>
          <w:sz w:val="32"/>
          <w:szCs w:val="32"/>
          <w:lang w:eastAsia="fr-FR"/>
        </w:rPr>
        <w:t>/......</w:t>
      </w:r>
    </w:p>
    <w:p w14:paraId="682E9930" w14:textId="77777777" w:rsidR="00BF4A10" w:rsidRPr="00AF47ED" w:rsidRDefault="00BF4A10" w:rsidP="00BF4A10">
      <w:pPr>
        <w:ind w:right="-850"/>
        <w:jc w:val="center"/>
        <w:rPr>
          <w:rFonts w:ascii="Times New Roman" w:hAnsi="Times New Roman" w:cs="Times New Roman"/>
          <w:sz w:val="32"/>
          <w:szCs w:val="32"/>
          <w:lang w:eastAsia="fr-FR"/>
        </w:rPr>
      </w:pPr>
      <w:r>
        <w:rPr>
          <w:rFonts w:ascii="Trebuchet MS" w:hAnsi="Trebuchet MS" w:cs="Times New Roman"/>
          <w:b/>
          <w:bCs/>
          <w:sz w:val="32"/>
          <w:szCs w:val="32"/>
          <w:lang w:eastAsia="fr-FR"/>
        </w:rPr>
        <w:t>PORTANT AVANCEMENT DE GRADE</w:t>
      </w:r>
    </w:p>
    <w:p w14:paraId="5EB7B5C8" w14:textId="77777777" w:rsidR="003C1296" w:rsidRDefault="003C1296"/>
    <w:p w14:paraId="48C59059" w14:textId="77777777" w:rsidR="003C1296" w:rsidRDefault="003C1296"/>
    <w:p w14:paraId="5E3F863D" w14:textId="77777777" w:rsidR="00BF4A10" w:rsidRDefault="00BF4A10"/>
    <w:p w14:paraId="460DBF2E" w14:textId="77777777" w:rsidR="00BF4A10" w:rsidRPr="00C15410" w:rsidRDefault="00BF4A10" w:rsidP="00BF4A10">
      <w:pPr>
        <w:jc w:val="both"/>
        <w:rPr>
          <w:rFonts w:ascii="Trebuchet MS" w:hAnsi="Trebuchet MS" w:cs="Arial"/>
          <w:b/>
          <w:lang w:eastAsia="fr-FR"/>
        </w:rPr>
      </w:pPr>
      <w:r w:rsidRPr="00C15410">
        <w:rPr>
          <w:rFonts w:ascii="Trebuchet MS" w:hAnsi="Trebuchet MS" w:cs="Arial"/>
          <w:b/>
          <w:lang w:eastAsia="fr-FR"/>
        </w:rPr>
        <w:t>M .....................................,</w:t>
      </w:r>
      <w:r w:rsidRPr="00C15410">
        <w:rPr>
          <w:rFonts w:ascii="Trebuchet MS" w:hAnsi="Trebuchet MS" w:cs="Trebuchet MS"/>
          <w:b/>
          <w:bCs/>
        </w:rPr>
        <w:t xml:space="preserve"> </w:t>
      </w:r>
    </w:p>
    <w:p w14:paraId="186C2C91" w14:textId="77777777" w:rsidR="00BF4A10" w:rsidRPr="00C15410" w:rsidRDefault="00BF4A10" w:rsidP="00BF4A10">
      <w:pPr>
        <w:jc w:val="both"/>
        <w:rPr>
          <w:rFonts w:ascii="Trebuchet MS" w:hAnsi="Trebuchet MS" w:cs="Arial"/>
          <w:lang w:eastAsia="fr-FR"/>
        </w:rPr>
      </w:pPr>
      <w:r w:rsidRPr="00C15410">
        <w:rPr>
          <w:rFonts w:ascii="Trebuchet MS" w:hAnsi="Trebuchet MS" w:cs="Arial"/>
          <w:b/>
          <w:lang w:eastAsia="fr-FR"/>
        </w:rPr>
        <w:t>Le Maire (ou Le Président) de.................................................</w:t>
      </w:r>
    </w:p>
    <w:p w14:paraId="08F67CE3" w14:textId="77777777" w:rsidR="00BF4A10" w:rsidRPr="00BF4A10" w:rsidRDefault="00BF4A10" w:rsidP="00BF4A10">
      <w:pPr>
        <w:jc w:val="both"/>
        <w:rPr>
          <w:rFonts w:ascii="Trebuchet MS" w:hAnsi="Trebuchet MS" w:cs="Times New Roman"/>
        </w:rPr>
      </w:pPr>
    </w:p>
    <w:p w14:paraId="7321CB81" w14:textId="77777777" w:rsidR="00BF4A10" w:rsidRPr="00BF4A10" w:rsidRDefault="00BF4A10" w:rsidP="00BF4A10">
      <w:pPr>
        <w:jc w:val="both"/>
        <w:rPr>
          <w:rFonts w:ascii="Trebuchet MS" w:hAnsi="Trebuchet MS" w:cs="Times New Roman"/>
        </w:rPr>
      </w:pPr>
    </w:p>
    <w:p w14:paraId="72891928" w14:textId="77777777" w:rsidR="00BF4A10" w:rsidRPr="00BF4A10" w:rsidRDefault="00BF4A10" w:rsidP="009F2502">
      <w:pPr>
        <w:jc w:val="both"/>
        <w:rPr>
          <w:rFonts w:ascii="Trebuchet MS" w:hAnsi="Trebuchet MS" w:cs="Times"/>
        </w:rPr>
      </w:pPr>
      <w:r w:rsidRPr="00BF4A10">
        <w:rPr>
          <w:rFonts w:ascii="Trebuchet MS" w:hAnsi="Trebuchet MS" w:cs="Times"/>
          <w:b/>
        </w:rPr>
        <w:t>Vu</w:t>
      </w:r>
      <w:r w:rsidRPr="00BF4A10">
        <w:rPr>
          <w:rFonts w:ascii="Trebuchet MS" w:hAnsi="Trebuchet MS" w:cs="Times"/>
        </w:rPr>
        <w:t xml:space="preserve"> </w:t>
      </w:r>
      <w:r w:rsidR="00291CD8">
        <w:rPr>
          <w:rFonts w:ascii="Trebuchet MS" w:hAnsi="Trebuchet MS" w:cs="Times"/>
        </w:rPr>
        <w:t>le Code général de la fonction publique</w:t>
      </w:r>
    </w:p>
    <w:p w14:paraId="10971922" w14:textId="77777777" w:rsidR="00BF4A10" w:rsidRPr="00BF4A10" w:rsidRDefault="00BF4A10" w:rsidP="009F2502">
      <w:pPr>
        <w:jc w:val="both"/>
        <w:rPr>
          <w:rFonts w:ascii="Trebuchet MS" w:hAnsi="Trebuchet MS" w:cs="Times"/>
          <w:b/>
        </w:rPr>
      </w:pPr>
      <w:r w:rsidRPr="00BF4A10">
        <w:rPr>
          <w:rFonts w:ascii="Trebuchet MS" w:hAnsi="Trebuchet MS" w:cs="Times"/>
          <w:i/>
        </w:rPr>
        <w:t>(Le cas échant si agent à temps non complet)</w:t>
      </w:r>
      <w:r w:rsidRPr="00BF4A10">
        <w:rPr>
          <w:rFonts w:ascii="Trebuchet MS" w:hAnsi="Trebuchet MS" w:cs="Times"/>
          <w:b/>
        </w:rPr>
        <w:t xml:space="preserve"> Vu </w:t>
      </w:r>
      <w:r w:rsidRPr="00BF4A10">
        <w:rPr>
          <w:rFonts w:ascii="Trebuchet MS" w:hAnsi="Trebuchet MS" w:cs="Times"/>
        </w:rPr>
        <w:t xml:space="preserve">le décret n° 91-298 du 20 mars 1991 modifié portant dispositions statutaires applicables aux fonctionnaires territoriaux nommés dans des emplois </w:t>
      </w:r>
      <w:r>
        <w:rPr>
          <w:rFonts w:ascii="Trebuchet MS" w:hAnsi="Trebuchet MS" w:cs="Times"/>
        </w:rPr>
        <w:t xml:space="preserve">permanents à temps non complet </w:t>
      </w:r>
    </w:p>
    <w:p w14:paraId="0FABDBBC" w14:textId="77777777" w:rsidR="00BF4A10" w:rsidRDefault="00BF4A10" w:rsidP="009F2502">
      <w:pPr>
        <w:jc w:val="both"/>
        <w:rPr>
          <w:rFonts w:ascii="Trebuchet MS" w:hAnsi="Trebuchet MS" w:cs="Times"/>
        </w:rPr>
      </w:pPr>
      <w:r w:rsidRPr="00BF4A10">
        <w:rPr>
          <w:rFonts w:ascii="Trebuchet MS" w:hAnsi="Trebuchet MS" w:cs="Times"/>
          <w:b/>
        </w:rPr>
        <w:t>Vu</w:t>
      </w:r>
      <w:r w:rsidRPr="00BF4A10">
        <w:rPr>
          <w:rFonts w:ascii="Trebuchet MS" w:hAnsi="Trebuchet MS" w:cs="Times"/>
        </w:rPr>
        <w:t xml:space="preserve"> le décret n°........ </w:t>
      </w:r>
      <w:proofErr w:type="gramStart"/>
      <w:r w:rsidRPr="00BF4A10">
        <w:rPr>
          <w:rFonts w:ascii="Trebuchet MS" w:hAnsi="Trebuchet MS" w:cs="Times"/>
        </w:rPr>
        <w:t>du</w:t>
      </w:r>
      <w:proofErr w:type="gramEnd"/>
      <w:r w:rsidRPr="00BF4A10">
        <w:rPr>
          <w:rFonts w:ascii="Trebuchet MS" w:hAnsi="Trebuchet MS" w:cs="Times"/>
        </w:rPr>
        <w:t>.......... portant statut particulier du cadre d'emplois de..................</w:t>
      </w:r>
    </w:p>
    <w:p w14:paraId="4F197F7B" w14:textId="77777777" w:rsidR="009F2502" w:rsidRDefault="009F2502" w:rsidP="009F2502">
      <w:pPr>
        <w:jc w:val="both"/>
        <w:rPr>
          <w:rFonts w:ascii="Trebuchet MS" w:hAnsi="Trebuchet MS" w:cs="Times"/>
        </w:rPr>
      </w:pPr>
      <w:r>
        <w:rPr>
          <w:rFonts w:ascii="Trebuchet MS" w:hAnsi="Trebuchet MS" w:cs="Times"/>
        </w:rPr>
        <w:t>Vu le décret n° …… du …… portant échelonnement indiciaire applicable au cadres d’emplois de ………………</w:t>
      </w:r>
    </w:p>
    <w:p w14:paraId="203C76C4" w14:textId="77777777" w:rsidR="009F2502" w:rsidRPr="009F2502" w:rsidRDefault="009F2502" w:rsidP="009F2502">
      <w:pPr>
        <w:jc w:val="both"/>
        <w:rPr>
          <w:rFonts w:ascii="Trebuchet MS" w:hAnsi="Trebuchet MS" w:cs="Times"/>
          <w:color w:val="000000" w:themeColor="text1"/>
        </w:rPr>
      </w:pPr>
      <w:r>
        <w:rPr>
          <w:rFonts w:ascii="Trebuchet MS" w:hAnsi="Trebuchet MS" w:cs="Times"/>
          <w:b/>
        </w:rPr>
        <w:t>V</w:t>
      </w:r>
      <w:r>
        <w:rPr>
          <w:rFonts w:ascii="Trebuchet MS" w:hAnsi="Trebuchet MS" w:cs="Times"/>
        </w:rPr>
        <w:t xml:space="preserve">u l’arrêté </w:t>
      </w:r>
      <w:r w:rsidRPr="009F2502">
        <w:rPr>
          <w:rFonts w:ascii="Trebuchet MS" w:hAnsi="Trebuchet MS" w:cs="Times"/>
          <w:color w:val="000000" w:themeColor="text1"/>
        </w:rPr>
        <w:t xml:space="preserve">n° ……….. </w:t>
      </w:r>
      <w:proofErr w:type="gramStart"/>
      <w:r w:rsidR="00F26CBE">
        <w:rPr>
          <w:rFonts w:ascii="Trebuchet MS" w:hAnsi="Trebuchet MS" w:cs="Times"/>
          <w:color w:val="000000" w:themeColor="text1"/>
        </w:rPr>
        <w:t>portant</w:t>
      </w:r>
      <w:proofErr w:type="gramEnd"/>
      <w:r w:rsidR="00F26CBE">
        <w:rPr>
          <w:rFonts w:ascii="Trebuchet MS" w:hAnsi="Trebuchet MS" w:cs="Times"/>
          <w:color w:val="000000" w:themeColor="text1"/>
        </w:rPr>
        <w:t xml:space="preserve"> sur</w:t>
      </w:r>
      <w:r w:rsidRPr="009F2502">
        <w:rPr>
          <w:rFonts w:ascii="Trebuchet MS" w:hAnsi="Trebuchet MS" w:cs="Times"/>
          <w:color w:val="000000" w:themeColor="text1"/>
        </w:rPr>
        <w:t xml:space="preserve"> les Lignes Directrices de Gestion</w:t>
      </w:r>
      <w:r w:rsidR="00F26CBE">
        <w:rPr>
          <w:rFonts w:ascii="Trebuchet MS" w:hAnsi="Trebuchet MS" w:cs="Times"/>
          <w:color w:val="000000" w:themeColor="text1"/>
        </w:rPr>
        <w:t xml:space="preserve"> à compter du ……..</w:t>
      </w:r>
    </w:p>
    <w:p w14:paraId="4AA4F1F4" w14:textId="77777777" w:rsidR="00F26CBE" w:rsidRDefault="00F26CBE" w:rsidP="009F2502">
      <w:pPr>
        <w:jc w:val="both"/>
        <w:rPr>
          <w:rFonts w:ascii="Trebuchet MS" w:hAnsi="Trebuchet MS" w:cs="Arial"/>
          <w:color w:val="000000"/>
          <w:spacing w:val="2"/>
          <w:lang w:eastAsia="fr-FR"/>
        </w:rPr>
      </w:pPr>
      <w:r w:rsidRPr="00CE0BE4">
        <w:rPr>
          <w:rFonts w:ascii="Trebuchet MS" w:hAnsi="Trebuchet MS" w:cs="Arial"/>
          <w:b/>
          <w:color w:val="000000"/>
          <w:spacing w:val="2"/>
          <w:lang w:eastAsia="fr-FR"/>
        </w:rPr>
        <w:t xml:space="preserve">Vu </w:t>
      </w:r>
      <w:r w:rsidRPr="00FE2893">
        <w:rPr>
          <w:rFonts w:ascii="Trebuchet MS" w:hAnsi="Trebuchet MS" w:cs="Arial"/>
          <w:color w:val="000000"/>
          <w:spacing w:val="2"/>
          <w:lang w:eastAsia="fr-FR"/>
        </w:rPr>
        <w:t>la délibération n° …… du ……… relative à la détermination des « ratios-promouvables »</w:t>
      </w:r>
    </w:p>
    <w:p w14:paraId="34E2F2AF" w14:textId="77777777" w:rsidR="009F2502" w:rsidRDefault="009F2502" w:rsidP="009F2502">
      <w:pPr>
        <w:jc w:val="both"/>
        <w:rPr>
          <w:rFonts w:ascii="Trebuchet MS" w:hAnsi="Trebuchet MS" w:cs="Times"/>
        </w:rPr>
      </w:pPr>
      <w:r>
        <w:rPr>
          <w:rFonts w:ascii="Trebuchet MS" w:hAnsi="Trebuchet MS" w:cs="Times"/>
          <w:b/>
        </w:rPr>
        <w:t>Vu</w:t>
      </w:r>
      <w:r>
        <w:rPr>
          <w:rFonts w:ascii="Trebuchet MS" w:hAnsi="Trebuchet MS" w:cs="Times"/>
        </w:rPr>
        <w:t xml:space="preserve"> la délibération n°………….. </w:t>
      </w:r>
      <w:proofErr w:type="gramStart"/>
      <w:r>
        <w:rPr>
          <w:rFonts w:ascii="Trebuchet MS" w:hAnsi="Trebuchet MS" w:cs="Times"/>
        </w:rPr>
        <w:t>du</w:t>
      </w:r>
      <w:proofErr w:type="gramEnd"/>
      <w:r>
        <w:rPr>
          <w:rFonts w:ascii="Trebuchet MS" w:hAnsi="Trebuchet MS" w:cs="Times"/>
        </w:rPr>
        <w:t xml:space="preserve"> ……………… créant l'emploi de …………………..</w:t>
      </w:r>
      <w:r w:rsidR="00F26CBE">
        <w:rPr>
          <w:rFonts w:ascii="Trebuchet MS" w:hAnsi="Trebuchet MS" w:cs="Times"/>
        </w:rPr>
        <w:t xml:space="preserve"> </w:t>
      </w:r>
      <w:r>
        <w:rPr>
          <w:rFonts w:ascii="Trebuchet MS" w:hAnsi="Trebuchet MS" w:cs="Times"/>
          <w:b/>
          <w:u w:val="single"/>
        </w:rPr>
        <w:t xml:space="preserve">Ou </w:t>
      </w:r>
      <w:r>
        <w:rPr>
          <w:rFonts w:ascii="Trebuchet MS" w:hAnsi="Trebuchet MS" w:cs="Times"/>
          <w:b/>
        </w:rPr>
        <w:t>Vu</w:t>
      </w:r>
      <w:r>
        <w:rPr>
          <w:rFonts w:ascii="Trebuchet MS" w:hAnsi="Trebuchet MS" w:cs="Times"/>
        </w:rPr>
        <w:t xml:space="preserve"> le tableau des effectifs</w:t>
      </w:r>
    </w:p>
    <w:p w14:paraId="018503A3" w14:textId="77777777" w:rsidR="009F2502" w:rsidRPr="009F2502" w:rsidRDefault="009F2502" w:rsidP="009F2502">
      <w:pPr>
        <w:jc w:val="both"/>
        <w:rPr>
          <w:rFonts w:ascii="Trebuchet MS" w:hAnsi="Trebuchet MS" w:cs="Times"/>
          <w:color w:val="000000" w:themeColor="text1"/>
        </w:rPr>
      </w:pPr>
      <w:r w:rsidRPr="009F2502">
        <w:rPr>
          <w:rFonts w:ascii="Trebuchet MS" w:hAnsi="Trebuchet MS" w:cs="Times"/>
          <w:b/>
          <w:color w:val="000000" w:themeColor="text1"/>
        </w:rPr>
        <w:t>Vu</w:t>
      </w:r>
      <w:r w:rsidRPr="009F2502">
        <w:rPr>
          <w:rFonts w:ascii="Trebuchet MS" w:hAnsi="Trebuchet MS" w:cs="Times"/>
          <w:color w:val="000000" w:themeColor="text1"/>
        </w:rPr>
        <w:t xml:space="preserve"> l</w:t>
      </w:r>
      <w:r>
        <w:rPr>
          <w:rFonts w:ascii="Trebuchet MS" w:hAnsi="Trebuchet MS" w:cs="Times"/>
          <w:color w:val="000000" w:themeColor="text1"/>
        </w:rPr>
        <w:t>’arrêté n°…</w:t>
      </w:r>
      <w:r w:rsidRPr="009F2502">
        <w:rPr>
          <w:rFonts w:ascii="Trebuchet MS" w:hAnsi="Trebuchet MS" w:cs="Times"/>
          <w:color w:val="000000" w:themeColor="text1"/>
        </w:rPr>
        <w:t xml:space="preserve">……établissant le tableau d’avancement de grade au titre de l’année ............... </w:t>
      </w:r>
    </w:p>
    <w:p w14:paraId="66E93272" w14:textId="77777777" w:rsidR="009F2502" w:rsidRDefault="009F2502" w:rsidP="009F2502">
      <w:pPr>
        <w:jc w:val="both"/>
        <w:rPr>
          <w:rFonts w:ascii="Trebuchet MS" w:hAnsi="Trebuchet MS" w:cs="Times"/>
        </w:rPr>
      </w:pPr>
      <w:r w:rsidRPr="009F2502">
        <w:rPr>
          <w:rFonts w:ascii="Trebuchet MS" w:hAnsi="Trebuchet MS" w:cs="Times"/>
          <w:b/>
          <w:color w:val="000000" w:themeColor="text1"/>
        </w:rPr>
        <w:t xml:space="preserve">Considérant </w:t>
      </w:r>
      <w:r>
        <w:rPr>
          <w:rFonts w:ascii="Trebuchet MS" w:hAnsi="Trebuchet MS" w:cs="Times"/>
        </w:rPr>
        <w:t>la situation administrative de M. ........................., dans le grade</w:t>
      </w:r>
      <w:r w:rsidR="00F26CBE">
        <w:rPr>
          <w:rFonts w:ascii="Trebuchet MS" w:hAnsi="Trebuchet MS" w:cs="Times"/>
        </w:rPr>
        <w:t xml:space="preserve"> de..............., au ........</w:t>
      </w:r>
      <w:r>
        <w:rPr>
          <w:rFonts w:ascii="Trebuchet MS" w:hAnsi="Trebuchet MS" w:cs="Times"/>
        </w:rPr>
        <w:t>échelon avec une ancienneté de ...... ans ....... mois...... jours à compter du.......................</w:t>
      </w:r>
    </w:p>
    <w:p w14:paraId="1B411C07" w14:textId="77777777" w:rsidR="009F2502" w:rsidRDefault="009F2502" w:rsidP="009F2502">
      <w:pPr>
        <w:pStyle w:val="En-tte"/>
        <w:tabs>
          <w:tab w:val="left" w:pos="708"/>
        </w:tabs>
        <w:jc w:val="both"/>
        <w:rPr>
          <w:rFonts w:ascii="Trebuchet MS" w:hAnsi="Trebuchet MS" w:cs="Times"/>
        </w:rPr>
      </w:pPr>
      <w:r>
        <w:rPr>
          <w:rFonts w:ascii="Trebuchet MS" w:hAnsi="Trebuchet MS" w:cs="Times"/>
          <w:i/>
        </w:rPr>
        <w:t>(Le cas échéant)</w:t>
      </w:r>
      <w:r>
        <w:rPr>
          <w:rFonts w:ascii="Trebuchet MS" w:hAnsi="Trebuchet MS" w:cs="Times"/>
        </w:rPr>
        <w:t xml:space="preserve"> </w:t>
      </w:r>
      <w:r>
        <w:rPr>
          <w:rFonts w:ascii="Trebuchet MS" w:hAnsi="Trebuchet MS" w:cs="Times"/>
          <w:b/>
        </w:rPr>
        <w:t xml:space="preserve">Vu </w:t>
      </w:r>
      <w:r>
        <w:rPr>
          <w:rFonts w:ascii="Trebuchet MS" w:hAnsi="Trebuchet MS" w:cs="Times"/>
        </w:rPr>
        <w:t>l’inscription de M…………… sur la liste des lauréats de l’examen professionnel de …………</w:t>
      </w:r>
    </w:p>
    <w:p w14:paraId="2BDD0AF7" w14:textId="77777777" w:rsidR="009F2502" w:rsidRDefault="009F2502" w:rsidP="009F2502">
      <w:pPr>
        <w:jc w:val="both"/>
        <w:rPr>
          <w:rFonts w:ascii="Trebuchet MS" w:hAnsi="Trebuchet MS" w:cs="Times"/>
        </w:rPr>
      </w:pPr>
      <w:r>
        <w:rPr>
          <w:rFonts w:ascii="Trebuchet MS" w:hAnsi="Trebuchet MS" w:cs="Times"/>
          <w:b/>
        </w:rPr>
        <w:t>Considérant</w:t>
      </w:r>
      <w:r>
        <w:rPr>
          <w:rFonts w:ascii="Trebuchet MS" w:hAnsi="Trebuchet MS" w:cs="Times"/>
        </w:rPr>
        <w:t xml:space="preserve"> que l’intéressé est inscrit sur le tableau annuel d’avancement susvisé établi par ordre de mérite en fonction de la valeur professionnelle et des acquis de l'expérience professionnelle des agents</w:t>
      </w:r>
    </w:p>
    <w:p w14:paraId="59FA7813" w14:textId="77777777" w:rsidR="009F2502" w:rsidRPr="009F2502" w:rsidRDefault="009F2502" w:rsidP="009F2502">
      <w:pPr>
        <w:jc w:val="both"/>
        <w:rPr>
          <w:rFonts w:ascii="Trebuchet MS" w:hAnsi="Trebuchet MS" w:cs="Times"/>
          <w:color w:val="000000" w:themeColor="text1"/>
        </w:rPr>
      </w:pPr>
      <w:r>
        <w:rPr>
          <w:rFonts w:ascii="Trebuchet MS" w:hAnsi="Trebuchet MS" w:cs="Times"/>
          <w:b/>
        </w:rPr>
        <w:t>Considérant</w:t>
      </w:r>
      <w:r>
        <w:rPr>
          <w:rFonts w:ascii="Trebuchet MS" w:hAnsi="Trebuchet MS" w:cs="Times"/>
        </w:rPr>
        <w:t xml:space="preserve"> que M............................. remplit les conditions d’avancement de grade prévues par le statut particulier et peut donc prétendre à une nomination au grade de ........................ dans l’ordre du tableau</w:t>
      </w:r>
    </w:p>
    <w:p w14:paraId="78DD62A4" w14:textId="77777777" w:rsidR="009F2502" w:rsidRDefault="009F2502" w:rsidP="009F2502">
      <w:pPr>
        <w:jc w:val="both"/>
        <w:rPr>
          <w:rFonts w:ascii="Trebuchet MS" w:hAnsi="Trebuchet MS" w:cs="Times"/>
        </w:rPr>
      </w:pPr>
      <w:r w:rsidRPr="009F2502">
        <w:rPr>
          <w:rFonts w:ascii="Trebuchet MS" w:hAnsi="Trebuchet MS" w:cs="Times"/>
          <w:b/>
          <w:color w:val="000000" w:themeColor="text1"/>
        </w:rPr>
        <w:t>Considérant</w:t>
      </w:r>
      <w:r w:rsidRPr="009F2502">
        <w:rPr>
          <w:rFonts w:ascii="Trebuchet MS" w:hAnsi="Trebuchet MS" w:cs="Times"/>
          <w:color w:val="000000" w:themeColor="text1"/>
        </w:rPr>
        <w:t xml:space="preserve"> que l’intéressé(e) </w:t>
      </w:r>
      <w:r>
        <w:rPr>
          <w:rFonts w:ascii="Trebuchet MS" w:hAnsi="Trebuchet MS" w:cs="Times"/>
        </w:rPr>
        <w:t>a accepté l’emploi qui correspond à son nouveau grade et qui lui a été assigné</w:t>
      </w:r>
    </w:p>
    <w:p w14:paraId="601E2370" w14:textId="77777777" w:rsidR="00BF4A10" w:rsidRDefault="00BF4A10"/>
    <w:p w14:paraId="7F42753F" w14:textId="77777777" w:rsidR="00BF4A10" w:rsidRDefault="00BF4A10"/>
    <w:p w14:paraId="3398F1DE" w14:textId="77777777" w:rsidR="00BF4A10" w:rsidRPr="00BF4A10" w:rsidRDefault="00BF4A10" w:rsidP="00BF4A10">
      <w:pPr>
        <w:jc w:val="center"/>
        <w:rPr>
          <w:rFonts w:ascii="Trebuchet MS" w:hAnsi="Trebuchet MS" w:cs="Times"/>
          <w:b/>
          <w:bCs/>
        </w:rPr>
      </w:pPr>
      <w:r w:rsidRPr="00BF4A10">
        <w:rPr>
          <w:rFonts w:ascii="Trebuchet MS" w:hAnsi="Trebuchet MS" w:cs="Times"/>
          <w:b/>
          <w:bCs/>
        </w:rPr>
        <w:t>ARRETE</w:t>
      </w:r>
    </w:p>
    <w:p w14:paraId="0D838E6B" w14:textId="77777777" w:rsidR="003C1296" w:rsidRPr="00BF4A10" w:rsidRDefault="003C1296">
      <w:pPr>
        <w:jc w:val="both"/>
        <w:rPr>
          <w:rFonts w:ascii="Trebuchet MS" w:hAnsi="Trebuchet MS" w:cs="Trebuchet MS"/>
        </w:rPr>
      </w:pPr>
    </w:p>
    <w:p w14:paraId="0AFB5E44" w14:textId="77777777" w:rsidR="003C1296" w:rsidRPr="00BF4A10" w:rsidRDefault="004E7D94" w:rsidP="004E7D94">
      <w:pPr>
        <w:tabs>
          <w:tab w:val="left" w:pos="1418"/>
        </w:tabs>
        <w:ind w:left="1418" w:hanging="1418"/>
        <w:jc w:val="both"/>
        <w:rPr>
          <w:rFonts w:ascii="Trebuchet MS" w:hAnsi="Trebuchet MS" w:cs="Trebuchet MS"/>
        </w:rPr>
      </w:pPr>
      <w:r w:rsidRPr="00BF4A10">
        <w:rPr>
          <w:rFonts w:ascii="Trebuchet MS" w:hAnsi="Trebuchet MS" w:cs="Trebuchet MS"/>
          <w:b/>
        </w:rPr>
        <w:t>ARTICLE 1 :</w:t>
      </w:r>
      <w:r w:rsidRPr="00BF4A10">
        <w:rPr>
          <w:rFonts w:ascii="Trebuchet MS" w:hAnsi="Trebuchet MS" w:cs="Trebuchet MS"/>
        </w:rPr>
        <w:tab/>
        <w:t xml:space="preserve">A compter du ............................, M ..........................., </w:t>
      </w:r>
      <w:r>
        <w:rPr>
          <w:rFonts w:ascii="Trebuchet MS" w:hAnsi="Trebuchet MS" w:cs="Trebuchet MS"/>
        </w:rPr>
        <w:t>est promu(e)</w:t>
      </w:r>
      <w:r w:rsidR="00BF4A10" w:rsidRPr="00BF4A10">
        <w:rPr>
          <w:rFonts w:ascii="Trebuchet MS" w:hAnsi="Trebuchet MS" w:cs="Trebuchet MS"/>
        </w:rPr>
        <w:t xml:space="preserve"> </w:t>
      </w:r>
      <w:r w:rsidRPr="00BF4A10">
        <w:rPr>
          <w:rFonts w:ascii="Trebuchet MS" w:hAnsi="Trebuchet MS" w:cs="Trebuchet MS"/>
        </w:rPr>
        <w:t>au grade de ..................,</w:t>
      </w:r>
    </w:p>
    <w:p w14:paraId="685BFD70" w14:textId="77777777" w:rsidR="003C1296" w:rsidRPr="00BF4A10" w:rsidRDefault="003C1296">
      <w:pPr>
        <w:rPr>
          <w:rFonts w:ascii="Trebuchet MS" w:hAnsi="Trebuchet MS" w:cs="Trebuchet MS"/>
          <w:b/>
        </w:rPr>
      </w:pPr>
    </w:p>
    <w:p w14:paraId="2C16AE5F" w14:textId="77777777" w:rsidR="003C1296" w:rsidRPr="00BF4A10" w:rsidRDefault="004E7D94" w:rsidP="004E7D94">
      <w:pPr>
        <w:tabs>
          <w:tab w:val="left" w:pos="1418"/>
        </w:tabs>
        <w:ind w:left="1418" w:hanging="1418"/>
        <w:jc w:val="both"/>
        <w:rPr>
          <w:rFonts w:ascii="Trebuchet MS" w:hAnsi="Trebuchet MS" w:cs="Trebuchet MS"/>
        </w:rPr>
      </w:pPr>
      <w:r w:rsidRPr="00BF4A10">
        <w:rPr>
          <w:rFonts w:ascii="Trebuchet MS" w:hAnsi="Trebuchet MS" w:cs="Trebuchet MS"/>
          <w:b/>
        </w:rPr>
        <w:t>ARTICLE 2 :</w:t>
      </w:r>
      <w:r>
        <w:rPr>
          <w:rFonts w:ascii="Trebuchet MS" w:hAnsi="Trebuchet MS" w:cs="Trebuchet MS"/>
        </w:rPr>
        <w:tab/>
      </w:r>
      <w:r w:rsidRPr="00BF4A10">
        <w:rPr>
          <w:rFonts w:ascii="Trebuchet MS" w:hAnsi="Trebuchet MS" w:cs="Trebuchet MS"/>
        </w:rPr>
        <w:t>Sa nouvelle situation s</w:t>
      </w:r>
      <w:r w:rsidRPr="00BF4A10">
        <w:rPr>
          <w:rFonts w:ascii="Trebuchet MS" w:hAnsi="Trebuchet MS" w:cs="Trebuchet MS" w:hint="eastAsia"/>
        </w:rPr>
        <w:t>’é</w:t>
      </w:r>
      <w:r w:rsidRPr="00BF4A10">
        <w:rPr>
          <w:rFonts w:ascii="Trebuchet MS" w:hAnsi="Trebuchet MS" w:cs="Trebuchet MS"/>
        </w:rPr>
        <w:t xml:space="preserve">tablit comme suit : </w:t>
      </w:r>
      <w:r w:rsidRPr="00BF4A10">
        <w:rPr>
          <w:rFonts w:ascii="Trebuchet MS" w:hAnsi="Trebuchet MS" w:cs="Trebuchet MS" w:hint="eastAsia"/>
        </w:rPr>
        <w:t>é</w:t>
      </w:r>
      <w:r w:rsidRPr="00BF4A10">
        <w:rPr>
          <w:rFonts w:ascii="Trebuchet MS" w:hAnsi="Trebuchet MS" w:cs="Trebuchet MS"/>
        </w:rPr>
        <w:t>chelon ..........., Indice Brut : ........., Indice Major</w:t>
      </w:r>
      <w:r w:rsidRPr="00BF4A10">
        <w:rPr>
          <w:rFonts w:ascii="Trebuchet MS" w:hAnsi="Trebuchet MS" w:cs="Trebuchet MS" w:hint="eastAsia"/>
        </w:rPr>
        <w:t>é</w:t>
      </w:r>
      <w:r w:rsidRPr="00BF4A10">
        <w:rPr>
          <w:rFonts w:ascii="Trebuchet MS" w:hAnsi="Trebuchet MS" w:cs="Trebuchet MS"/>
        </w:rPr>
        <w:t xml:space="preserve"> : ..........,</w:t>
      </w:r>
      <w:r w:rsidR="00C94AE4">
        <w:rPr>
          <w:rFonts w:ascii="Trebuchet MS" w:hAnsi="Trebuchet MS" w:cs="Trebuchet MS"/>
        </w:rPr>
        <w:t xml:space="preserve"> reliquat ……………………..</w:t>
      </w:r>
    </w:p>
    <w:p w14:paraId="7D2C2F93" w14:textId="77777777" w:rsidR="003C1296" w:rsidRDefault="003C1296">
      <w:pPr>
        <w:tabs>
          <w:tab w:val="left" w:pos="1560"/>
        </w:tabs>
        <w:jc w:val="both"/>
        <w:rPr>
          <w:rFonts w:ascii="Arial" w:hAnsi="Arial" w:cs="Arial"/>
        </w:rPr>
      </w:pPr>
    </w:p>
    <w:p w14:paraId="232A1C08" w14:textId="77777777" w:rsidR="00BF4A10" w:rsidRPr="00C15410" w:rsidRDefault="00BF4A10" w:rsidP="00BF4A10">
      <w:pPr>
        <w:jc w:val="both"/>
        <w:rPr>
          <w:rFonts w:ascii="Trebuchet MS" w:hAnsi="Trebuchet MS" w:cs="Trebuchet MS"/>
        </w:rPr>
      </w:pPr>
      <w:r>
        <w:rPr>
          <w:rFonts w:ascii="Trebuchet MS" w:hAnsi="Trebuchet MS" w:cs="Times"/>
          <w:b/>
        </w:rPr>
        <w:t>ARTICLE 3</w:t>
      </w:r>
      <w:r w:rsidRPr="00BF4A10">
        <w:rPr>
          <w:rFonts w:ascii="Trebuchet MS" w:hAnsi="Trebuchet MS" w:cs="Times"/>
          <w:b/>
        </w:rPr>
        <w:t xml:space="preserve"> :</w:t>
      </w:r>
      <w:r w:rsidRPr="00BF4A10">
        <w:rPr>
          <w:rFonts w:ascii="Trebuchet MS" w:hAnsi="Trebuchet MS" w:cs="Times"/>
        </w:rPr>
        <w:tab/>
      </w:r>
      <w:r w:rsidRPr="00C15410">
        <w:rPr>
          <w:rFonts w:ascii="Trebuchet MS" w:hAnsi="Trebuchet MS" w:cs="Trebuchet MS"/>
        </w:rPr>
        <w:t xml:space="preserve">Le présent arrêté sera : </w:t>
      </w:r>
    </w:p>
    <w:p w14:paraId="21821BAD" w14:textId="77777777" w:rsidR="00BF4A10" w:rsidRPr="00C15410" w:rsidRDefault="00BF4A10" w:rsidP="00BF4A10">
      <w:pPr>
        <w:jc w:val="both"/>
        <w:rPr>
          <w:rFonts w:ascii="Trebuchet MS" w:hAnsi="Trebuchet MS" w:cs="Times"/>
          <w:lang w:eastAsia="fr-FR"/>
        </w:rPr>
      </w:pPr>
    </w:p>
    <w:p w14:paraId="176C7B3D" w14:textId="77777777" w:rsidR="00BF4A10" w:rsidRPr="00C15410" w:rsidRDefault="00BF4A10" w:rsidP="00BF4A10">
      <w:pPr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ind w:left="1560"/>
        <w:contextualSpacing/>
        <w:jc w:val="both"/>
        <w:rPr>
          <w:rFonts w:ascii="Trebuchet MS" w:hAnsi="Trebuchet MS" w:cs="Trebuchet MS"/>
        </w:rPr>
      </w:pPr>
      <w:r w:rsidRPr="00C15410">
        <w:rPr>
          <w:rFonts w:ascii="Trebuchet MS" w:hAnsi="Trebuchet MS" w:cs="Trebuchet MS"/>
        </w:rPr>
        <w:t>Notifié à l'intéressé(e),</w:t>
      </w:r>
    </w:p>
    <w:p w14:paraId="37C0A043" w14:textId="77777777" w:rsidR="00BF4A10" w:rsidRPr="00C15410" w:rsidRDefault="00BF4A10" w:rsidP="00BF4A10">
      <w:pPr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ind w:left="1560"/>
        <w:contextualSpacing/>
        <w:jc w:val="both"/>
        <w:rPr>
          <w:rFonts w:ascii="Trebuchet MS" w:hAnsi="Trebuchet MS" w:cs="Trebuchet MS"/>
        </w:rPr>
      </w:pPr>
      <w:r w:rsidRPr="00C15410">
        <w:rPr>
          <w:rFonts w:ascii="Trebuchet MS" w:hAnsi="Trebuchet MS" w:cs="Trebuchet MS"/>
        </w:rPr>
        <w:t xml:space="preserve">Transmis au comptable de la collectivité, </w:t>
      </w:r>
    </w:p>
    <w:p w14:paraId="73D100A8" w14:textId="77777777" w:rsidR="00BF4A10" w:rsidRPr="00C15410" w:rsidRDefault="00BF4A10" w:rsidP="00BF4A10">
      <w:pPr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ind w:left="1560"/>
        <w:contextualSpacing/>
        <w:jc w:val="both"/>
        <w:rPr>
          <w:rFonts w:ascii="Trebuchet MS" w:hAnsi="Trebuchet MS" w:cs="Trebuchet MS"/>
        </w:rPr>
      </w:pPr>
      <w:r w:rsidRPr="00C15410">
        <w:rPr>
          <w:rFonts w:ascii="Trebuchet MS" w:hAnsi="Trebuchet MS" w:cs="Trebuchet MS"/>
        </w:rPr>
        <w:t>Transmis au Président du Centre de Gestion</w:t>
      </w:r>
    </w:p>
    <w:p w14:paraId="34131076" w14:textId="77777777" w:rsidR="00BF4A10" w:rsidRPr="00C15410" w:rsidRDefault="00BF4A10" w:rsidP="00BF4A10">
      <w:pPr>
        <w:ind w:left="6663"/>
        <w:jc w:val="both"/>
        <w:rPr>
          <w:rFonts w:ascii="Trebuchet MS" w:hAnsi="Trebuchet MS" w:cs="Times"/>
        </w:rPr>
      </w:pPr>
    </w:p>
    <w:p w14:paraId="5A6B5A34" w14:textId="77777777" w:rsidR="00BF4A10" w:rsidRPr="00C15410" w:rsidRDefault="00BF4A10" w:rsidP="00BF4A10">
      <w:pPr>
        <w:ind w:left="360"/>
        <w:jc w:val="right"/>
        <w:rPr>
          <w:rFonts w:ascii="Trebuchet MS" w:hAnsi="Trebuchet MS" w:cs="Times"/>
        </w:rPr>
      </w:pPr>
      <w:r w:rsidRPr="00C15410">
        <w:rPr>
          <w:rFonts w:ascii="Trebuchet MS" w:hAnsi="Trebuchet MS" w:cs="Times"/>
        </w:rPr>
        <w:t>Fait à…………Le…………………</w:t>
      </w:r>
    </w:p>
    <w:p w14:paraId="637066D6" w14:textId="77777777" w:rsidR="00BF4A10" w:rsidRPr="00C15410" w:rsidRDefault="00BF4A10" w:rsidP="00BF4A10">
      <w:pPr>
        <w:ind w:left="360"/>
        <w:jc w:val="right"/>
        <w:rPr>
          <w:rFonts w:ascii="Trebuchet MS" w:hAnsi="Trebuchet MS" w:cs="Times"/>
        </w:rPr>
      </w:pPr>
      <w:r w:rsidRPr="00C15410">
        <w:rPr>
          <w:rFonts w:ascii="Trebuchet MS" w:hAnsi="Trebuchet MS" w:cs="Times"/>
        </w:rPr>
        <w:t>Signature de l’autorité territoriale</w:t>
      </w:r>
    </w:p>
    <w:p w14:paraId="6A2619CC" w14:textId="77777777" w:rsidR="00BF4A10" w:rsidRPr="00C15410" w:rsidRDefault="00BF4A10" w:rsidP="00BF4A10">
      <w:pPr>
        <w:ind w:left="360"/>
        <w:jc w:val="right"/>
        <w:rPr>
          <w:rFonts w:ascii="Trebuchet MS" w:hAnsi="Trebuchet MS" w:cs="Times"/>
        </w:rPr>
      </w:pPr>
    </w:p>
    <w:p w14:paraId="52B8A331" w14:textId="77777777" w:rsidR="00BF4A10" w:rsidRPr="00C15410" w:rsidRDefault="00BF4A10" w:rsidP="00BF4A10">
      <w:pPr>
        <w:ind w:left="360"/>
        <w:jc w:val="both"/>
        <w:rPr>
          <w:rFonts w:ascii="Trebuchet MS" w:hAnsi="Trebuchet MS" w:cs="Times"/>
        </w:rPr>
      </w:pPr>
      <w:r w:rsidRPr="00C15410">
        <w:rPr>
          <w:rFonts w:ascii="Trebuchet MS" w:hAnsi="Trebuchet MS" w:cs="Times"/>
        </w:rPr>
        <w:t>Notifié à l’agent le :</w:t>
      </w:r>
    </w:p>
    <w:p w14:paraId="105960DA" w14:textId="77777777" w:rsidR="00BF4A10" w:rsidRPr="00C15410" w:rsidRDefault="00BF4A10" w:rsidP="00BF4A10">
      <w:pPr>
        <w:ind w:left="360"/>
        <w:jc w:val="both"/>
        <w:rPr>
          <w:rFonts w:ascii="Trebuchet MS" w:hAnsi="Trebuchet MS" w:cs="Times"/>
        </w:rPr>
      </w:pPr>
      <w:r w:rsidRPr="00C15410">
        <w:rPr>
          <w:rFonts w:ascii="Trebuchet MS" w:hAnsi="Trebuchet MS" w:cs="Times"/>
        </w:rPr>
        <w:t>(</w:t>
      </w:r>
      <w:proofErr w:type="gramStart"/>
      <w:r w:rsidRPr="00C15410">
        <w:rPr>
          <w:rFonts w:ascii="Trebuchet MS" w:hAnsi="Trebuchet MS" w:cs="Times"/>
        </w:rPr>
        <w:t>date</w:t>
      </w:r>
      <w:proofErr w:type="gramEnd"/>
      <w:r w:rsidRPr="00C15410">
        <w:rPr>
          <w:rFonts w:ascii="Trebuchet MS" w:hAnsi="Trebuchet MS" w:cs="Times"/>
        </w:rPr>
        <w:t xml:space="preserve"> et signature)</w:t>
      </w:r>
    </w:p>
    <w:p w14:paraId="4FE53AB3" w14:textId="77777777" w:rsidR="00BF4A10" w:rsidRPr="00C15410" w:rsidRDefault="00BF4A10" w:rsidP="00BF4A10">
      <w:pPr>
        <w:tabs>
          <w:tab w:val="left" w:pos="1560"/>
          <w:tab w:val="left" w:pos="5387"/>
          <w:tab w:val="left" w:pos="7513"/>
        </w:tabs>
        <w:ind w:left="360"/>
        <w:jc w:val="both"/>
        <w:rPr>
          <w:rFonts w:ascii="Trebuchet MS" w:hAnsi="Trebuchet MS" w:cs="Trebuchet MS"/>
          <w:b/>
          <w:bCs/>
        </w:rPr>
      </w:pPr>
    </w:p>
    <w:p w14:paraId="2809C503" w14:textId="77777777" w:rsidR="00BF4A10" w:rsidRPr="00C15410" w:rsidRDefault="00BF4A10" w:rsidP="00BF4A10">
      <w:pPr>
        <w:tabs>
          <w:tab w:val="left" w:pos="1560"/>
          <w:tab w:val="left" w:pos="5387"/>
          <w:tab w:val="left" w:pos="7513"/>
        </w:tabs>
        <w:ind w:left="360"/>
        <w:jc w:val="both"/>
        <w:rPr>
          <w:rFonts w:ascii="Trebuchet MS" w:hAnsi="Trebuchet MS" w:cs="Trebuchet MS"/>
          <w:b/>
          <w:bCs/>
        </w:rPr>
      </w:pPr>
    </w:p>
    <w:p w14:paraId="19D7D1B8" w14:textId="3D3CE082" w:rsidR="004E7D94" w:rsidRDefault="004E7D94" w:rsidP="00BF4A10">
      <w:pPr>
        <w:tabs>
          <w:tab w:val="left" w:pos="1560"/>
          <w:tab w:val="left" w:pos="5387"/>
          <w:tab w:val="left" w:pos="7513"/>
        </w:tabs>
        <w:ind w:left="360"/>
        <w:jc w:val="both"/>
        <w:rPr>
          <w:rFonts w:ascii="Trebuchet MS" w:hAnsi="Trebuchet MS" w:cs="Trebuchet MS"/>
          <w:b/>
          <w:bCs/>
        </w:rPr>
      </w:pPr>
    </w:p>
    <w:p w14:paraId="637DAB19" w14:textId="6719D00C" w:rsidR="009B793B" w:rsidRDefault="009B793B" w:rsidP="00BF4A10">
      <w:pPr>
        <w:tabs>
          <w:tab w:val="left" w:pos="1560"/>
          <w:tab w:val="left" w:pos="5387"/>
          <w:tab w:val="left" w:pos="7513"/>
        </w:tabs>
        <w:ind w:left="360"/>
        <w:jc w:val="both"/>
        <w:rPr>
          <w:rFonts w:ascii="Trebuchet MS" w:hAnsi="Trebuchet MS" w:cs="Trebuchet MS"/>
          <w:b/>
          <w:bCs/>
        </w:rPr>
      </w:pPr>
    </w:p>
    <w:p w14:paraId="644F40C3" w14:textId="4F7461F7" w:rsidR="009B793B" w:rsidRDefault="009B793B" w:rsidP="00BF4A10">
      <w:pPr>
        <w:tabs>
          <w:tab w:val="left" w:pos="1560"/>
          <w:tab w:val="left" w:pos="5387"/>
          <w:tab w:val="left" w:pos="7513"/>
        </w:tabs>
        <w:ind w:left="360"/>
        <w:jc w:val="both"/>
        <w:rPr>
          <w:rFonts w:ascii="Trebuchet MS" w:hAnsi="Trebuchet MS" w:cs="Trebuchet MS"/>
          <w:b/>
          <w:bCs/>
        </w:rPr>
      </w:pPr>
    </w:p>
    <w:p w14:paraId="07953A37" w14:textId="1605E17D" w:rsidR="003C1296" w:rsidRPr="009B793B" w:rsidRDefault="009B793B" w:rsidP="009B793B">
      <w:pPr>
        <w:widowControl/>
        <w:tabs>
          <w:tab w:val="left" w:pos="3402"/>
        </w:tabs>
        <w:autoSpaceDE/>
        <w:autoSpaceDN/>
        <w:adjustRightInd/>
        <w:spacing w:after="160" w:line="259" w:lineRule="auto"/>
        <w:jc w:val="both"/>
        <w:rPr>
          <w:rFonts w:ascii="Trebuchet MS" w:eastAsiaTheme="minorHAnsi" w:hAnsi="Trebuchet MS" w:cs="Trebuchet MS"/>
          <w:sz w:val="18"/>
          <w:szCs w:val="18"/>
        </w:rPr>
      </w:pPr>
      <w:bookmarkStart w:id="0" w:name="_Hlk124259669"/>
      <w:r w:rsidRPr="009B793B">
        <w:rPr>
          <w:rFonts w:ascii="Trebuchet MS" w:eastAsiaTheme="minorHAnsi" w:hAnsi="Trebuchet MS"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d’une part d’un recours administratif en application de l’article L 216-2 du CGFP et d’autre part,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 w:rsidRPr="009B793B">
          <w:rPr>
            <w:rFonts w:ascii="Trebuchet MS" w:eastAsiaTheme="minorHAnsi" w:hAnsi="Trebuchet MS" w:cs="Trebuchet MS"/>
            <w:sz w:val="18"/>
            <w:szCs w:val="18"/>
          </w:rPr>
          <w:t>www.telerecours.fr</w:t>
        </w:r>
      </w:hyperlink>
      <w:r w:rsidRPr="009B793B">
        <w:rPr>
          <w:rFonts w:ascii="Trebuchet MS" w:eastAsiaTheme="minorHAnsi" w:hAnsi="Trebuchet MS" w:cs="Trebuchet MS"/>
          <w:sz w:val="18"/>
          <w:szCs w:val="18"/>
        </w:rPr>
        <w:t>.</w:t>
      </w:r>
      <w:bookmarkEnd w:id="0"/>
    </w:p>
    <w:sectPr w:rsidR="003C1296" w:rsidRPr="009B793B" w:rsidSect="00BF4A10">
      <w:headerReference w:type="default" r:id="rId8"/>
      <w:footerReference w:type="default" r:id="rId9"/>
      <w:type w:val="continuous"/>
      <w:pgSz w:w="11907" w:h="16840"/>
      <w:pgMar w:top="284" w:right="1134" w:bottom="568" w:left="1134" w:header="70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E137B" w14:textId="77777777" w:rsidR="003C1296" w:rsidRDefault="004E7D94">
      <w:r>
        <w:separator/>
      </w:r>
    </w:p>
  </w:endnote>
  <w:endnote w:type="continuationSeparator" w:id="0">
    <w:p w14:paraId="407C1440" w14:textId="77777777" w:rsidR="003C1296" w:rsidRDefault="004E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F813E" w14:textId="77777777" w:rsidR="003C1296" w:rsidRDefault="004E7D94">
    <w:pPr>
      <w:pStyle w:val="Pieddepage"/>
      <w:framePr w:w="380" w:h="23" w:wrap="auto" w:vAnchor="text" w:hAnchor="text" w:xAlign="center" w:y="1"/>
      <w:tabs>
        <w:tab w:val="clear" w:pos="4320"/>
        <w:tab w:val="clear" w:pos="8640"/>
        <w:tab w:val="center" w:pos="4819"/>
        <w:tab w:val="right" w:pos="9071"/>
      </w:tabs>
    </w:pPr>
    <w:r>
      <w:fldChar w:fldCharType="begin"/>
    </w:r>
    <w:r>
      <w:instrText>\page\* ARABIC</w:instrText>
    </w:r>
    <w:r>
      <w:fldChar w:fldCharType="separate"/>
    </w:r>
    <w:r>
      <w:t>2</w:t>
    </w:r>
    <w:r>
      <w:fldChar w:fldCharType="end"/>
    </w:r>
  </w:p>
  <w:p w14:paraId="6FFDF6DF" w14:textId="77777777" w:rsidR="00BF4A10" w:rsidRDefault="00BF4A10" w:rsidP="00BF4A10">
    <w:pPr>
      <w:pStyle w:val="En-tte"/>
    </w:pPr>
  </w:p>
  <w:p w14:paraId="7CF4B08F" w14:textId="77777777" w:rsidR="00BF4A10" w:rsidRDefault="00BF4A10" w:rsidP="00BF4A10"/>
  <w:p w14:paraId="52265F59" w14:textId="77777777" w:rsidR="00BF4A10" w:rsidRDefault="00BF4A10" w:rsidP="00BF4A10">
    <w:pPr>
      <w:pStyle w:val="Pieddepage"/>
    </w:pPr>
  </w:p>
  <w:p w14:paraId="2524CDD9" w14:textId="77777777" w:rsidR="00BF4A10" w:rsidRDefault="00BF4A10" w:rsidP="00BF4A10"/>
  <w:p w14:paraId="0FF9C29F" w14:textId="77777777" w:rsidR="00291CD8" w:rsidRPr="00291CD8" w:rsidRDefault="00BF4A10" w:rsidP="00BF4A10">
    <w:pPr>
      <w:tabs>
        <w:tab w:val="center" w:pos="4536"/>
        <w:tab w:val="right" w:pos="9072"/>
      </w:tabs>
      <w:rPr>
        <w:rFonts w:ascii="Trebuchet MS" w:hAnsi="Trebuchet MS"/>
        <w:i/>
        <w:sz w:val="16"/>
        <w:szCs w:val="16"/>
      </w:rPr>
    </w:pPr>
    <w:bookmarkStart w:id="1" w:name="_Hlk124259632"/>
    <w:r w:rsidRPr="00C15410">
      <w:rPr>
        <w:rFonts w:ascii="Trebuchet MS" w:hAnsi="Trebuchet MS"/>
        <w:i/>
        <w:sz w:val="16"/>
        <w:szCs w:val="16"/>
      </w:rPr>
      <w:t>Centre de Gestion d’Ille et Vilaine – Se</w:t>
    </w:r>
    <w:r>
      <w:rPr>
        <w:rFonts w:ascii="Trebuchet MS" w:hAnsi="Trebuchet MS"/>
        <w:i/>
        <w:sz w:val="16"/>
        <w:szCs w:val="16"/>
      </w:rPr>
      <w:t xml:space="preserve">rvice Statuts – Rémunération – </w:t>
    </w:r>
    <w:r w:rsidR="00291CD8">
      <w:rPr>
        <w:rFonts w:ascii="Trebuchet MS" w:hAnsi="Trebuchet MS"/>
        <w:i/>
        <w:sz w:val="16"/>
        <w:szCs w:val="16"/>
      </w:rPr>
      <w:t>Mars 2022</w:t>
    </w:r>
  </w:p>
  <w:bookmarkEnd w:id="1"/>
  <w:p w14:paraId="7BABF77E" w14:textId="77777777" w:rsidR="003C1296" w:rsidRDefault="003C1296" w:rsidP="00BF4A10">
    <w:pPr>
      <w:pStyle w:val="Pieddepage"/>
      <w:tabs>
        <w:tab w:val="clear" w:pos="4320"/>
        <w:tab w:val="clear" w:pos="8640"/>
        <w:tab w:val="center" w:pos="4819"/>
        <w:tab w:val="right" w:pos="9071"/>
      </w:tabs>
      <w:jc w:val="right"/>
      <w:rPr>
        <w:rFonts w:ascii="Arial" w:hAnsi="Arial" w:cs="Arial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71691" w14:textId="77777777" w:rsidR="003C1296" w:rsidRDefault="004E7D94">
      <w:r>
        <w:separator/>
      </w:r>
    </w:p>
  </w:footnote>
  <w:footnote w:type="continuationSeparator" w:id="0">
    <w:p w14:paraId="60321EDB" w14:textId="77777777" w:rsidR="003C1296" w:rsidRDefault="004E7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1FF98" w14:textId="77777777" w:rsidR="003C1296" w:rsidRDefault="003C1296">
    <w:pPr>
      <w:pStyle w:val="En-tte"/>
      <w:tabs>
        <w:tab w:val="clear" w:pos="4320"/>
        <w:tab w:val="clear" w:pos="8640"/>
        <w:tab w:val="center" w:pos="4819"/>
        <w:tab w:val="right" w:pos="90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277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A10"/>
    <w:rsid w:val="001900C3"/>
    <w:rsid w:val="00291CD8"/>
    <w:rsid w:val="003C1296"/>
    <w:rsid w:val="004E7D94"/>
    <w:rsid w:val="00631CF4"/>
    <w:rsid w:val="009B793B"/>
    <w:rsid w:val="009F2502"/>
    <w:rsid w:val="00BF4A10"/>
    <w:rsid w:val="00C94AE4"/>
    <w:rsid w:val="00F2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4B5212"/>
  <w14:defaultImageDpi w14:val="0"/>
  <w15:docId w15:val="{A4514151-DBF2-4E6C-8E88-CDE44E93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0"/>
      <w:szCs w:val="20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pPr>
      <w:spacing w:before="240"/>
      <w:outlineLvl w:val="0"/>
    </w:pPr>
    <w:rPr>
      <w:rFonts w:ascii="Helv" w:hAnsi="Helv" w:cs="Helv"/>
      <w:b/>
      <w:bCs/>
      <w:sz w:val="21"/>
      <w:szCs w:val="21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pPr>
      <w:spacing w:before="120"/>
      <w:outlineLvl w:val="1"/>
    </w:pPr>
    <w:rPr>
      <w:rFonts w:ascii="Helv" w:hAnsi="Helv" w:cs="Helv"/>
      <w:b/>
      <w:bCs/>
      <w:sz w:val="21"/>
      <w:szCs w:val="21"/>
    </w:rPr>
  </w:style>
  <w:style w:type="paragraph" w:styleId="Titre3">
    <w:name w:val="heading 3"/>
    <w:basedOn w:val="Normal"/>
    <w:next w:val="Retraitnormal"/>
    <w:link w:val="Titre3Car"/>
    <w:uiPriority w:val="99"/>
    <w:qFormat/>
    <w:pPr>
      <w:ind w:left="357"/>
      <w:outlineLvl w:val="2"/>
    </w:pPr>
    <w:rPr>
      <w:b/>
      <w:bCs/>
      <w:sz w:val="21"/>
      <w:szCs w:val="21"/>
    </w:rPr>
  </w:style>
  <w:style w:type="paragraph" w:styleId="Titre4">
    <w:name w:val="heading 4"/>
    <w:basedOn w:val="Normal"/>
    <w:next w:val="Retraitnormal"/>
    <w:link w:val="Titre4Car"/>
    <w:uiPriority w:val="99"/>
    <w:qFormat/>
    <w:pPr>
      <w:ind w:left="354"/>
      <w:outlineLvl w:val="3"/>
    </w:pPr>
    <w:rPr>
      <w:sz w:val="21"/>
      <w:szCs w:val="21"/>
      <w:u w:val="single"/>
    </w:rPr>
  </w:style>
  <w:style w:type="paragraph" w:styleId="Titre5">
    <w:name w:val="heading 5"/>
    <w:basedOn w:val="Normal"/>
    <w:next w:val="Retraitnormal"/>
    <w:link w:val="Titre5Car"/>
    <w:uiPriority w:val="99"/>
    <w:qFormat/>
    <w:pPr>
      <w:ind w:left="708"/>
      <w:outlineLvl w:val="4"/>
    </w:pPr>
    <w:rPr>
      <w:b/>
      <w:bCs/>
    </w:rPr>
  </w:style>
  <w:style w:type="paragraph" w:styleId="Titre6">
    <w:name w:val="heading 6"/>
    <w:basedOn w:val="Normal"/>
    <w:next w:val="Retraitnormal"/>
    <w:link w:val="Titre6Car"/>
    <w:uiPriority w:val="99"/>
    <w:qFormat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link w:val="Titre7Car"/>
    <w:uiPriority w:val="99"/>
    <w:qFormat/>
    <w:pPr>
      <w:ind w:left="708"/>
      <w:outlineLvl w:val="6"/>
    </w:pPr>
    <w:rPr>
      <w:i/>
      <w:iCs/>
    </w:rPr>
  </w:style>
  <w:style w:type="paragraph" w:styleId="Titre8">
    <w:name w:val="heading 8"/>
    <w:basedOn w:val="Normal"/>
    <w:next w:val="Retraitnormal"/>
    <w:link w:val="Titre8Car"/>
    <w:uiPriority w:val="99"/>
    <w:qFormat/>
    <w:pPr>
      <w:ind w:left="708"/>
      <w:outlineLvl w:val="7"/>
    </w:pPr>
    <w:rPr>
      <w:i/>
      <w:iCs/>
    </w:rPr>
  </w:style>
  <w:style w:type="paragraph" w:styleId="Titre9">
    <w:name w:val="heading 9"/>
    <w:basedOn w:val="Normal"/>
    <w:next w:val="Retraitnormal"/>
    <w:link w:val="Titre9Car"/>
    <w:uiPriority w:val="99"/>
    <w:qFormat/>
    <w:pPr>
      <w:ind w:left="708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link w:val="CorpsdetexteCar"/>
    <w:uiPriority w:val="9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Tms Rmn" w:eastAsia="Times New Roman" w:hAnsi="Tms Rmn" w:cs="Tms Rmn"/>
      <w:sz w:val="20"/>
      <w:szCs w:val="20"/>
      <w:lang w:eastAsia="en-US"/>
    </w:rPr>
  </w:style>
  <w:style w:type="paragraph" w:styleId="Liste">
    <w:name w:val="List"/>
    <w:basedOn w:val="Corpsdetexte"/>
    <w:uiPriority w:val="99"/>
  </w:style>
  <w:style w:type="paragraph" w:styleId="Lgende">
    <w:name w:val="caption"/>
    <w:basedOn w:val="Normal"/>
    <w:uiPriority w:val="99"/>
    <w:qFormat/>
    <w:pPr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x">
    <w:name w:val="Index"/>
    <w:basedOn w:val="Normal"/>
    <w:uiPriority w:val="99"/>
    <w:rPr>
      <w:rFonts w:ascii="Arial" w:hAnsi="Arial" w:cs="Tahoma"/>
      <w:sz w:val="24"/>
    </w:rPr>
  </w:style>
  <w:style w:type="paragraph" w:customStyle="1" w:styleId="Heading2">
    <w:name w:val="Heading2"/>
    <w:basedOn w:val="Normal"/>
    <w:next w:val="Corpsdetexte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Index2">
    <w:name w:val="Index2"/>
    <w:basedOn w:val="Normal"/>
    <w:uiPriority w:val="99"/>
    <w:rPr>
      <w:rFonts w:ascii="Arial" w:hAnsi="Arial" w:cs="Arial"/>
      <w:sz w:val="24"/>
      <w:szCs w:val="24"/>
    </w:rPr>
  </w:style>
  <w:style w:type="paragraph" w:customStyle="1" w:styleId="WW-Heading">
    <w:name w:val="WW-Heading"/>
    <w:basedOn w:val="Normal"/>
    <w:next w:val="Corpsdetexte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">
    <w:name w:val="WW-caption"/>
    <w:basedOn w:val="Normal"/>
    <w:uiPriority w:val="99"/>
    <w:pPr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WW-Index">
    <w:name w:val="WW-Index"/>
    <w:basedOn w:val="Normal"/>
    <w:uiPriority w:val="99"/>
    <w:rPr>
      <w:rFonts w:ascii="Arial" w:hAnsi="Arial" w:cs="Arial"/>
      <w:sz w:val="24"/>
      <w:szCs w:val="24"/>
    </w:rPr>
  </w:style>
  <w:style w:type="paragraph" w:customStyle="1" w:styleId="WW-Heading1">
    <w:name w:val="WW-Heading1"/>
    <w:basedOn w:val="Normal"/>
    <w:next w:val="Corpsdetexte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">
    <w:name w:val="WW-caption1"/>
    <w:basedOn w:val="Normal"/>
    <w:uiPriority w:val="99"/>
    <w:pPr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WW-Index1">
    <w:name w:val="WW-Index1"/>
    <w:basedOn w:val="Normal"/>
    <w:uiPriority w:val="99"/>
    <w:rPr>
      <w:rFonts w:ascii="Arial" w:hAnsi="Arial" w:cs="Arial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Retraitnormal">
    <w:name w:val="Normal Indent"/>
    <w:basedOn w:val="Normal"/>
    <w:uiPriority w:val="99"/>
    <w:pPr>
      <w:ind w:left="708"/>
    </w:pPr>
  </w:style>
  <w:style w:type="character" w:customStyle="1" w:styleId="Titre4Car">
    <w:name w:val="Titre 4 Car"/>
    <w:basedOn w:val="Policepardfaut"/>
    <w:link w:val="Titre4"/>
    <w:uiPriority w:val="9"/>
    <w:semiHidden/>
    <w:rPr>
      <w:b/>
      <w:bCs/>
      <w:sz w:val="28"/>
      <w:szCs w:val="28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Pr>
      <w:b/>
      <w:bCs/>
      <w:i/>
      <w:iCs/>
      <w:sz w:val="26"/>
      <w:szCs w:val="26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Pr>
      <w:b/>
      <w:bCs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Pr>
      <w:sz w:val="24"/>
      <w:szCs w:val="24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Pr>
      <w:i/>
      <w:iCs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lang w:eastAsia="en-US"/>
    </w:rPr>
  </w:style>
  <w:style w:type="paragraph" w:customStyle="1" w:styleId="WW-Heading11">
    <w:name w:val="WW-Heading11"/>
    <w:basedOn w:val="Normal"/>
    <w:next w:val="Corpsdetexte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Normal"/>
    <w:uiPriority w:val="99"/>
    <w:pPr>
      <w:spacing w:before="120" w:after="120"/>
    </w:pPr>
    <w:rPr>
      <w:i/>
      <w:iCs/>
      <w:sz w:val="21"/>
      <w:szCs w:val="21"/>
    </w:rPr>
  </w:style>
  <w:style w:type="paragraph" w:customStyle="1" w:styleId="WW-Index11">
    <w:name w:val="WW-Index11"/>
    <w:basedOn w:val="Normal"/>
    <w:uiPriority w:val="99"/>
  </w:style>
  <w:style w:type="paragraph" w:customStyle="1" w:styleId="Heading1">
    <w:name w:val="Heading1"/>
    <w:basedOn w:val="Normal"/>
    <w:next w:val="Corpsdetexte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Index1">
    <w:name w:val="Index1"/>
    <w:basedOn w:val="Normal"/>
    <w:uiPriority w:val="99"/>
  </w:style>
  <w:style w:type="paragraph" w:customStyle="1" w:styleId="WW-Heading111">
    <w:name w:val="WW-Heading111"/>
    <w:basedOn w:val="Normal"/>
    <w:next w:val="Corpsdetexte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">
    <w:name w:val="WW-caption111"/>
    <w:basedOn w:val="Normal"/>
    <w:uiPriority w:val="99"/>
    <w:pPr>
      <w:spacing w:before="120" w:after="120"/>
    </w:pPr>
    <w:rPr>
      <w:i/>
      <w:iCs/>
      <w:sz w:val="21"/>
      <w:szCs w:val="21"/>
    </w:rPr>
  </w:style>
  <w:style w:type="paragraph" w:customStyle="1" w:styleId="WW-Index111">
    <w:name w:val="WW-Index111"/>
    <w:basedOn w:val="Normal"/>
    <w:uiPriority w:val="99"/>
  </w:style>
  <w:style w:type="paragraph" w:customStyle="1" w:styleId="WW-Heading1111">
    <w:name w:val="WW-Heading1111"/>
    <w:basedOn w:val="Normal"/>
    <w:next w:val="Corpsdetexte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">
    <w:name w:val="WW-caption1111"/>
    <w:basedOn w:val="Normal"/>
    <w:uiPriority w:val="99"/>
    <w:pPr>
      <w:spacing w:before="120" w:after="120"/>
    </w:pPr>
    <w:rPr>
      <w:i/>
      <w:iCs/>
      <w:sz w:val="21"/>
      <w:szCs w:val="21"/>
    </w:rPr>
  </w:style>
  <w:style w:type="paragraph" w:customStyle="1" w:styleId="WW-Index1111">
    <w:name w:val="WW-Index1111"/>
    <w:basedOn w:val="Normal"/>
    <w:uiPriority w:val="99"/>
  </w:style>
  <w:style w:type="paragraph" w:customStyle="1" w:styleId="WW-Heading11111">
    <w:name w:val="WW-Heading11111"/>
    <w:basedOn w:val="Normal"/>
    <w:next w:val="Corpsdetexte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">
    <w:name w:val="WW-caption11111"/>
    <w:basedOn w:val="Normal"/>
    <w:uiPriority w:val="99"/>
    <w:pPr>
      <w:spacing w:before="120" w:after="120"/>
    </w:pPr>
    <w:rPr>
      <w:i/>
      <w:iCs/>
      <w:sz w:val="21"/>
      <w:szCs w:val="21"/>
    </w:rPr>
  </w:style>
  <w:style w:type="paragraph" w:customStyle="1" w:styleId="WW-Index11111">
    <w:name w:val="WW-Index11111"/>
    <w:basedOn w:val="Normal"/>
    <w:uiPriority w:val="99"/>
  </w:style>
  <w:style w:type="paragraph" w:customStyle="1" w:styleId="WW-Heading111111">
    <w:name w:val="WW-Heading111111"/>
    <w:basedOn w:val="Normal"/>
    <w:next w:val="Corpsdetexte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">
    <w:name w:val="WW-caption111111"/>
    <w:basedOn w:val="Normal"/>
    <w:uiPriority w:val="99"/>
    <w:pPr>
      <w:spacing w:before="120" w:after="120"/>
    </w:pPr>
    <w:rPr>
      <w:i/>
      <w:iCs/>
      <w:sz w:val="21"/>
      <w:szCs w:val="21"/>
    </w:rPr>
  </w:style>
  <w:style w:type="paragraph" w:customStyle="1" w:styleId="WW-Index111111">
    <w:name w:val="WW-Index111111"/>
    <w:basedOn w:val="Normal"/>
    <w:uiPriority w:val="99"/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ms Rmn" w:eastAsia="Times New Roman" w:hAnsi="Tms Rmn" w:cs="Tms Rmn"/>
      <w:sz w:val="20"/>
      <w:szCs w:val="20"/>
      <w:lang w:eastAsia="en-US"/>
    </w:rPr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Pr>
      <w:rFonts w:ascii="Tms Rmn" w:eastAsia="Times New Roman" w:hAnsi="Tms Rmn" w:cs="Tms Rmn"/>
      <w:sz w:val="20"/>
      <w:szCs w:val="20"/>
      <w:lang w:eastAsia="en-US"/>
    </w:rPr>
  </w:style>
  <w:style w:type="paragraph" w:styleId="Notedebasdepage">
    <w:name w:val="footnote text"/>
    <w:basedOn w:val="Normal"/>
    <w:link w:val="NotedebasdepageCar"/>
    <w:uiPriority w:val="99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rFonts w:ascii="Tms Rmn" w:eastAsia="Times New Roman" w:hAnsi="Tms Rmn" w:cs="Tms Rmn"/>
      <w:sz w:val="20"/>
      <w:szCs w:val="20"/>
      <w:lang w:eastAsia="en-US"/>
    </w:rPr>
  </w:style>
  <w:style w:type="paragraph" w:styleId="Corpsdetexte2">
    <w:name w:val="Body Text 2"/>
    <w:basedOn w:val="Normal"/>
    <w:link w:val="Corpsdetexte2Car"/>
    <w:uiPriority w:val="99"/>
    <w:pPr>
      <w:tabs>
        <w:tab w:val="left" w:pos="1560"/>
        <w:tab w:val="left" w:pos="1702"/>
      </w:tabs>
      <w:ind w:left="1701" w:hanging="1701"/>
      <w:jc w:val="both"/>
    </w:pPr>
    <w:rPr>
      <w:rFonts w:ascii="Times" w:hAnsi="Times" w:cs="Times"/>
      <w:sz w:val="21"/>
      <w:szCs w:val="21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Pr>
      <w:rFonts w:ascii="Tms Rmn" w:eastAsia="Times New Roman" w:hAnsi="Tms Rmn" w:cs="Tms Rmn"/>
      <w:sz w:val="20"/>
      <w:szCs w:val="20"/>
      <w:lang w:eastAsia="en-US"/>
    </w:rPr>
  </w:style>
  <w:style w:type="paragraph" w:customStyle="1" w:styleId="WW-header">
    <w:name w:val="WW-header"/>
    <w:basedOn w:val="Normal"/>
    <w:uiPriority w:val="99"/>
    <w:pPr>
      <w:tabs>
        <w:tab w:val="center" w:pos="4819"/>
        <w:tab w:val="right" w:pos="9639"/>
      </w:tabs>
    </w:pPr>
  </w:style>
  <w:style w:type="paragraph" w:customStyle="1" w:styleId="WW-footer">
    <w:name w:val="WW-footer"/>
    <w:basedOn w:val="Normal"/>
    <w:uiPriority w:val="99"/>
    <w:pPr>
      <w:tabs>
        <w:tab w:val="center" w:pos="4819"/>
        <w:tab w:val="right" w:pos="9639"/>
      </w:tabs>
    </w:pPr>
  </w:style>
  <w:style w:type="paragraph" w:customStyle="1" w:styleId="WW-header1">
    <w:name w:val="WW-header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footer1">
    <w:name w:val="WW-footer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header12">
    <w:name w:val="WW-header1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footer12">
    <w:name w:val="WW-footer1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header123">
    <w:name w:val="WW-header12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footer123">
    <w:name w:val="WW-footer12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header1234">
    <w:name w:val="WW-header123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footer1234">
    <w:name w:val="WW-footer123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header12345">
    <w:name w:val="WW-header12345"/>
    <w:basedOn w:val="Normal"/>
    <w:uiPriority w:val="99"/>
    <w:pPr>
      <w:tabs>
        <w:tab w:val="center" w:pos="4819"/>
        <w:tab w:val="right" w:pos="9639"/>
      </w:tabs>
    </w:pPr>
  </w:style>
  <w:style w:type="paragraph" w:customStyle="1" w:styleId="WW-footer12345">
    <w:name w:val="WW-footer12345"/>
    <w:basedOn w:val="Normal"/>
    <w:uiPriority w:val="99"/>
    <w:pPr>
      <w:tabs>
        <w:tab w:val="center" w:pos="4819"/>
        <w:tab w:val="right" w:pos="9639"/>
      </w:tabs>
    </w:pPr>
  </w:style>
  <w:style w:type="paragraph" w:customStyle="1" w:styleId="WW-header123456">
    <w:name w:val="WW-header12345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footer123456">
    <w:name w:val="WW-footer12345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header1234567">
    <w:name w:val="WW-header123456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footer1234567">
    <w:name w:val="WW-footer1234567"/>
    <w:basedOn w:val="Normal"/>
    <w:uiPriority w:val="99"/>
    <w:pPr>
      <w:tabs>
        <w:tab w:val="center" w:pos="4320"/>
        <w:tab w:val="right" w:pos="8640"/>
      </w:tabs>
    </w:pPr>
  </w:style>
  <w:style w:type="character" w:styleId="Appelnotedebasdep">
    <w:name w:val="footnote reference"/>
    <w:basedOn w:val="Policepardfaut"/>
    <w:uiPriority w:val="99"/>
    <w:rPr>
      <w:position w:val="6"/>
      <w:sz w:val="16"/>
      <w:szCs w:val="16"/>
      <w:lang w:val="en-US" w:eastAsia="en-US"/>
    </w:rPr>
  </w:style>
  <w:style w:type="character" w:styleId="Numrodepage">
    <w:name w:val="page number"/>
    <w:basedOn w:val="Policepardfaut"/>
    <w:uiPriority w:val="99"/>
    <w:rPr>
      <w:sz w:val="21"/>
      <w:szCs w:val="21"/>
      <w:lang w:val="en-US" w:eastAsia="en-US"/>
    </w:rPr>
  </w:style>
  <w:style w:type="character" w:customStyle="1" w:styleId="BulletSymbols">
    <w:name w:val="Bullet Symbols"/>
    <w:uiPriority w:val="99"/>
    <w:rPr>
      <w:rFonts w:ascii="OpenSymbol" w:eastAsia="Times New Roman" w:hAnsi="OpenSymbol" w:cs="OpenSymbo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425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Cdg35</dc:creator>
  <cp:keywords/>
  <dc:description/>
  <cp:lastModifiedBy>Marine JOUETRE</cp:lastModifiedBy>
  <cp:revision>9</cp:revision>
  <cp:lastPrinted>2112-12-31T23:00:00Z</cp:lastPrinted>
  <dcterms:created xsi:type="dcterms:W3CDTF">2020-12-02T09:04:00Z</dcterms:created>
  <dcterms:modified xsi:type="dcterms:W3CDTF">2023-01-10T15:14:00Z</dcterms:modified>
</cp:coreProperties>
</file>