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FA3C" w14:textId="571780EA" w:rsidR="00AF47ED" w:rsidRPr="00AF47ED" w:rsidRDefault="003D52B7" w:rsidP="00831C12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550347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</w:t>
      </w:r>
      <w:r w:rsidR="00CB1E2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</w:t>
      </w:r>
      <w:proofErr w:type="gramEnd"/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/......</w:t>
      </w:r>
    </w:p>
    <w:p w14:paraId="5E83BB78" w14:textId="77777777" w:rsidR="00AF47ED" w:rsidRPr="00AF47ED" w:rsidRDefault="00CB1E2A" w:rsidP="00831C12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BD48A3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INTEGRATION</w:t>
      </w:r>
      <w:r w:rsidR="004E7105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DIRECTE</w:t>
      </w:r>
    </w:p>
    <w:p w14:paraId="7EBBC51B" w14:textId="77777777" w:rsidR="00B67F98" w:rsidRDefault="00B67F98" w:rsidP="00831C1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48586D6" w14:textId="77777777" w:rsidR="00E634CF" w:rsidRPr="005F7457" w:rsidRDefault="00E634CF" w:rsidP="00831C1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192741F" w14:textId="77777777" w:rsidR="00CB1E2A" w:rsidRPr="0050436D" w:rsidRDefault="00CB1E2A" w:rsidP="00831C1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3A7D7B77" w14:textId="77777777" w:rsidR="00CB1E2A" w:rsidRPr="0050436D" w:rsidRDefault="00CB1E2A" w:rsidP="00831C1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7AF65287" w14:textId="77777777" w:rsidR="00CB1E2A" w:rsidRPr="0050436D" w:rsidRDefault="00CB1E2A" w:rsidP="00831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56C8FE20" w14:textId="77777777" w:rsidR="00831C12" w:rsidRPr="00101AB0" w:rsidRDefault="00177F3D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Vu le Code général de la fonction publique,</w:t>
      </w:r>
    </w:p>
    <w:p w14:paraId="1B68E2BA" w14:textId="75E9F2FA" w:rsidR="00831C12" w:rsidRPr="00101AB0" w:rsidRDefault="00CB1E2A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Vu le décret n° 86-68 du 13 janvier 1986</w:t>
      </w:r>
      <w:r w:rsidR="0012622C" w:rsidRPr="00101AB0">
        <w:rPr>
          <w:rFonts w:ascii="Trebuchet MS" w:hAnsi="Trebuchet MS"/>
          <w:bCs/>
          <w:color w:val="000000"/>
          <w:spacing w:val="2"/>
        </w:rPr>
        <w:t xml:space="preserve"> modifié</w:t>
      </w:r>
      <w:r w:rsidRPr="00101AB0">
        <w:rPr>
          <w:rFonts w:ascii="Trebuchet MS" w:hAnsi="Trebuchet MS"/>
          <w:bCs/>
          <w:color w:val="000000"/>
          <w:spacing w:val="2"/>
        </w:rPr>
        <w:t xml:space="preserve"> relatif aux positions de détachement, hors cadres, de disponibilité, de congé parental des fonctionnaires territoriaux et à l’intégration, </w:t>
      </w:r>
    </w:p>
    <w:p w14:paraId="553D8B4D" w14:textId="356DE1EB" w:rsidR="00101AB0" w:rsidRPr="00101AB0" w:rsidRDefault="00101AB0" w:rsidP="00101AB0">
      <w:pPr>
        <w:tabs>
          <w:tab w:val="left" w:pos="2268"/>
          <w:tab w:val="left" w:pos="2552"/>
          <w:tab w:val="left" w:pos="3969"/>
        </w:tabs>
        <w:spacing w:after="0" w:line="240" w:lineRule="auto"/>
        <w:ind w:right="-2"/>
        <w:jc w:val="both"/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</w:pPr>
      <w:r w:rsidRPr="00101AB0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le décret n°…… du ………… portant statut particulier du cadre d’emplois de ……………………. </w:t>
      </w:r>
      <w:r w:rsidRPr="00101AB0"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  <w:t>(Cadre d’emplois d’</w:t>
      </w:r>
      <w:r w:rsidRPr="00101AB0"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  <w:t>origine</w:t>
      </w:r>
      <w:r w:rsidRPr="00101AB0"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  <w:t xml:space="preserve">), </w:t>
      </w:r>
    </w:p>
    <w:p w14:paraId="21CECAB8" w14:textId="77777777" w:rsidR="00831C12" w:rsidRPr="00101AB0" w:rsidRDefault="00CB1E2A" w:rsidP="00831C12">
      <w:pPr>
        <w:tabs>
          <w:tab w:val="left" w:pos="2268"/>
          <w:tab w:val="left" w:pos="2552"/>
          <w:tab w:val="left" w:pos="3969"/>
        </w:tabs>
        <w:spacing w:after="0" w:line="240" w:lineRule="auto"/>
        <w:ind w:right="-2"/>
        <w:jc w:val="both"/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</w:pPr>
      <w:r w:rsidRPr="00101AB0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le décret n°…… du ………… portant statut particulier du cadre d’emplois de ……………………. </w:t>
      </w:r>
      <w:r w:rsidRPr="00101AB0">
        <w:rPr>
          <w:rFonts w:ascii="Trebuchet MS" w:eastAsia="Times New Roman" w:hAnsi="Trebuchet MS" w:cs="Arial"/>
          <w:bCs/>
          <w:i/>
          <w:color w:val="000000"/>
          <w:spacing w:val="2"/>
          <w:sz w:val="20"/>
          <w:szCs w:val="20"/>
          <w:lang w:eastAsia="fr-FR"/>
        </w:rPr>
        <w:t xml:space="preserve">(Cadre d’emplois d’accueil), </w:t>
      </w:r>
    </w:p>
    <w:p w14:paraId="1543C3D2" w14:textId="77777777" w:rsidR="00831C12" w:rsidRPr="00101AB0" w:rsidRDefault="00CB1E2A" w:rsidP="00831C12">
      <w:pPr>
        <w:pStyle w:val="VuConsidrant"/>
        <w:spacing w:after="0"/>
        <w:rPr>
          <w:rFonts w:ascii="Trebuchet MS" w:hAnsi="Trebuchet MS"/>
          <w:bCs/>
          <w:i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Vu la délibération</w:t>
      </w:r>
      <w:r w:rsidR="00640286" w:rsidRPr="00101AB0">
        <w:rPr>
          <w:rFonts w:ascii="Trebuchet MS" w:hAnsi="Trebuchet MS"/>
          <w:bCs/>
          <w:color w:val="000000"/>
          <w:spacing w:val="2"/>
        </w:rPr>
        <w:t xml:space="preserve"> n°……</w:t>
      </w:r>
      <w:r w:rsidRPr="00101AB0">
        <w:rPr>
          <w:rFonts w:ascii="Trebuchet MS" w:hAnsi="Trebuchet MS"/>
          <w:bCs/>
          <w:color w:val="000000"/>
          <w:spacing w:val="2"/>
        </w:rPr>
        <w:t xml:space="preserve"> en date du ………… créant un emploi de ………… à temps complet </w:t>
      </w:r>
      <w:r w:rsidRPr="00101AB0">
        <w:rPr>
          <w:rFonts w:ascii="Trebuchet MS" w:hAnsi="Trebuchet MS"/>
          <w:bCs/>
          <w:i/>
          <w:color w:val="000000"/>
          <w:spacing w:val="2"/>
        </w:rPr>
        <w:t>(</w:t>
      </w:r>
      <w:r w:rsidRPr="00101AB0">
        <w:rPr>
          <w:rFonts w:ascii="Trebuchet MS" w:hAnsi="Trebuchet MS"/>
          <w:bCs/>
          <w:i/>
          <w:color w:val="000000"/>
          <w:spacing w:val="2"/>
          <w:u w:val="single"/>
        </w:rPr>
        <w:t>OU</w:t>
      </w:r>
      <w:r w:rsidRPr="00101AB0">
        <w:rPr>
          <w:rFonts w:ascii="Trebuchet MS" w:hAnsi="Trebuchet MS"/>
          <w:bCs/>
          <w:i/>
          <w:color w:val="000000"/>
          <w:spacing w:val="2"/>
        </w:rPr>
        <w:t xml:space="preserve"> à temps non complet à raison de … heures hebdomadaires),</w:t>
      </w:r>
    </w:p>
    <w:p w14:paraId="41580D21" w14:textId="77777777" w:rsidR="004C1E6B" w:rsidRPr="00101AB0" w:rsidRDefault="004C1E6B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Vu le tableau des effectifs,</w:t>
      </w:r>
    </w:p>
    <w:p w14:paraId="0FC71B8B" w14:textId="64785219" w:rsidR="00101AB0" w:rsidRPr="00101AB0" w:rsidRDefault="00CB1E2A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Vu la déclaration de vacance d'emploi n°…… du ………… publiée le …………, effectuée auprès du Centre de Gestion,</w:t>
      </w:r>
    </w:p>
    <w:p w14:paraId="516CC87C" w14:textId="55541948" w:rsidR="00101AB0" w:rsidRPr="00101AB0" w:rsidRDefault="00CB1E2A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 xml:space="preserve">Vu la demande écrite </w:t>
      </w:r>
      <w:r w:rsidR="00BD48A3" w:rsidRPr="00101AB0">
        <w:rPr>
          <w:rFonts w:ascii="Trebuchet MS" w:hAnsi="Trebuchet MS"/>
          <w:bCs/>
          <w:color w:val="000000"/>
          <w:spacing w:val="2"/>
        </w:rPr>
        <w:t>d’intégration</w:t>
      </w:r>
      <w:r w:rsidR="00A531E4" w:rsidRPr="00101AB0">
        <w:rPr>
          <w:rFonts w:ascii="Trebuchet MS" w:hAnsi="Trebuchet MS"/>
          <w:bCs/>
          <w:color w:val="000000"/>
          <w:spacing w:val="2"/>
        </w:rPr>
        <w:t xml:space="preserve"> du …………</w:t>
      </w:r>
      <w:r w:rsidRPr="00101AB0">
        <w:rPr>
          <w:rFonts w:ascii="Trebuchet MS" w:hAnsi="Trebuchet MS"/>
          <w:bCs/>
          <w:color w:val="000000"/>
          <w:spacing w:val="2"/>
        </w:rPr>
        <w:t>, présentée par M ……………………</w:t>
      </w:r>
      <w:r w:rsidR="00A531E4" w:rsidRPr="00101AB0">
        <w:rPr>
          <w:rFonts w:ascii="Trebuchet MS" w:hAnsi="Trebuchet MS"/>
          <w:bCs/>
          <w:color w:val="000000"/>
          <w:spacing w:val="2"/>
        </w:rPr>
        <w:t xml:space="preserve">, </w:t>
      </w:r>
      <w:r w:rsidRPr="00101AB0">
        <w:rPr>
          <w:rFonts w:ascii="Trebuchet MS" w:hAnsi="Trebuchet MS"/>
          <w:bCs/>
          <w:color w:val="000000"/>
          <w:spacing w:val="2"/>
        </w:rPr>
        <w:t>à compter du ……,</w:t>
      </w:r>
    </w:p>
    <w:p w14:paraId="40F0EB95" w14:textId="4E7AE528" w:rsidR="00CB1E2A" w:rsidRPr="00101AB0" w:rsidRDefault="00CB1E2A" w:rsidP="00831C12">
      <w:pPr>
        <w:pStyle w:val="VuConsidrant"/>
        <w:spacing w:after="0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 xml:space="preserve">Vu l’arrêté </w:t>
      </w:r>
      <w:r w:rsidR="00A531E4" w:rsidRPr="00101AB0">
        <w:rPr>
          <w:rFonts w:ascii="Trebuchet MS" w:hAnsi="Trebuchet MS"/>
          <w:bCs/>
          <w:color w:val="000000"/>
          <w:spacing w:val="2"/>
        </w:rPr>
        <w:t>n° ……</w:t>
      </w:r>
      <w:r w:rsidRPr="00101AB0">
        <w:rPr>
          <w:rFonts w:ascii="Trebuchet MS" w:hAnsi="Trebuchet MS"/>
          <w:bCs/>
          <w:color w:val="000000"/>
          <w:spacing w:val="2"/>
        </w:rPr>
        <w:t xml:space="preserve"> du …………, fixan</w:t>
      </w:r>
      <w:r w:rsidR="00A531E4" w:rsidRPr="00101AB0">
        <w:rPr>
          <w:rFonts w:ascii="Trebuchet MS" w:hAnsi="Trebuchet MS"/>
          <w:bCs/>
          <w:color w:val="000000"/>
          <w:spacing w:val="2"/>
        </w:rPr>
        <w:t>t la dernière situation de M</w:t>
      </w:r>
      <w:r w:rsidRPr="00101AB0">
        <w:rPr>
          <w:rFonts w:ascii="Trebuchet MS" w:hAnsi="Trebuchet MS"/>
          <w:bCs/>
          <w:color w:val="000000"/>
          <w:spacing w:val="2"/>
        </w:rPr>
        <w:t xml:space="preserve">………………… au grade </w:t>
      </w:r>
      <w:r w:rsidR="00101AB0" w:rsidRPr="00101AB0">
        <w:rPr>
          <w:rFonts w:ascii="Trebuchet MS" w:hAnsi="Trebuchet MS"/>
          <w:bCs/>
          <w:color w:val="000000"/>
          <w:spacing w:val="2"/>
        </w:rPr>
        <w:t>de …</w:t>
      </w:r>
      <w:r w:rsidRPr="00101AB0">
        <w:rPr>
          <w:rFonts w:ascii="Trebuchet MS" w:hAnsi="Trebuchet MS"/>
          <w:bCs/>
          <w:color w:val="000000"/>
          <w:spacing w:val="2"/>
        </w:rPr>
        <w:t xml:space="preserve">………, </w:t>
      </w:r>
      <w:r w:rsidR="00A531E4" w:rsidRPr="00101AB0">
        <w:rPr>
          <w:rFonts w:ascii="Trebuchet MS" w:hAnsi="Trebuchet MS"/>
          <w:bCs/>
          <w:color w:val="000000"/>
          <w:spacing w:val="2"/>
        </w:rPr>
        <w:t>au</w:t>
      </w:r>
      <w:r w:rsidRPr="00101AB0">
        <w:rPr>
          <w:rFonts w:ascii="Trebuchet MS" w:hAnsi="Trebuchet MS"/>
          <w:bCs/>
          <w:color w:val="000000"/>
          <w:spacing w:val="2"/>
        </w:rPr>
        <w:t>…… échelon, Indice Brut ……, Indice Majoré ……, avec une ancienneté de …………,</w:t>
      </w:r>
    </w:p>
    <w:p w14:paraId="1A37A07A" w14:textId="77777777" w:rsidR="00101AB0" w:rsidRPr="00101AB0" w:rsidRDefault="00101AB0" w:rsidP="00101AB0">
      <w:pPr>
        <w:pStyle w:val="VuConsidrant"/>
        <w:rPr>
          <w:rFonts w:ascii="Trebuchet MS" w:hAnsi="Trebuchet MS"/>
          <w:bCs/>
          <w:color w:val="000000"/>
          <w:spacing w:val="2"/>
        </w:rPr>
      </w:pPr>
      <w:r w:rsidRPr="00101AB0">
        <w:rPr>
          <w:rFonts w:ascii="Trebuchet MS" w:hAnsi="Trebuchet MS"/>
          <w:bCs/>
          <w:color w:val="000000"/>
          <w:spacing w:val="2"/>
        </w:rPr>
        <w:t>Considérant que les corps ou cadre d’emplois d’origine et d’accueil relèvent de la même catégorie statutaire (A, B ou C) et qu’ils sont de niveau comparable au regard des conditions de recrutement ou du niveau des missions prévues par leurs statuts particuliers respectifs,</w:t>
      </w:r>
    </w:p>
    <w:p w14:paraId="758A90F0" w14:textId="77777777" w:rsidR="00A531E4" w:rsidRPr="00A531E4" w:rsidRDefault="00A531E4" w:rsidP="00831C12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</w:p>
    <w:p w14:paraId="5FE730E9" w14:textId="3BB98718" w:rsidR="00A531E4" w:rsidRDefault="00A531E4" w:rsidP="00831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578087BF" w14:textId="77777777" w:rsidR="00550347" w:rsidRPr="0050436D" w:rsidRDefault="00550347" w:rsidP="00831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</w:p>
    <w:p w14:paraId="434C3FDF" w14:textId="77777777" w:rsidR="00A531E4" w:rsidRPr="0050436D" w:rsidRDefault="00A531E4" w:rsidP="00831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5F3B370F" w14:textId="77777777" w:rsidR="00CB1E2A" w:rsidRDefault="00A531E4" w:rsidP="00831C12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i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</w:t>
      </w:r>
      <w:r w:rsidR="00BD48A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intégré(e)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dans le cadre d’emplois des …………………………………, au grade de …………………………………, à temps complet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(</w:t>
      </w:r>
      <w:r w:rsidRPr="00A531E4">
        <w:rPr>
          <w:rFonts w:ascii="Trebuchet MS" w:eastAsia="Times New Roman" w:hAnsi="Trebuchet MS" w:cs="Times"/>
          <w:b/>
          <w:i/>
          <w:sz w:val="20"/>
          <w:szCs w:val="20"/>
          <w:u w:val="single"/>
          <w:lang w:eastAsia="fr-FR"/>
        </w:rPr>
        <w:t xml:space="preserve">OU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à temps non complet à raison de …… heures hebdomadaires</w:t>
      </w:r>
      <w:r w:rsidR="002F697B">
        <w:rPr>
          <w:rFonts w:ascii="Trebuchet MS" w:eastAsia="Times New Roman" w:hAnsi="Trebuchet MS" w:cs="Times"/>
          <w:i/>
          <w:sz w:val="20"/>
          <w:szCs w:val="20"/>
          <w:lang w:eastAsia="fr-FR"/>
        </w:rPr>
        <w:t xml:space="preserve">). </w:t>
      </w:r>
    </w:p>
    <w:p w14:paraId="7DBC2D9C" w14:textId="77777777" w:rsidR="00831C12" w:rsidRDefault="00831C12" w:rsidP="00831C12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372EC0D8" w14:textId="77777777" w:rsidR="002B56F7" w:rsidRDefault="004529CD" w:rsidP="00831C12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hAnsi="Trebuchet MS" w:cs="Times"/>
        </w:rPr>
      </w:pPr>
      <w:r w:rsidRPr="004529CD">
        <w:rPr>
          <w:rFonts w:ascii="Trebuchet MS" w:hAnsi="Trebuchet MS" w:cs="Times"/>
          <w:b/>
          <w:sz w:val="20"/>
          <w:szCs w:val="20"/>
          <w:u w:val="single"/>
        </w:rPr>
        <w:t>ARTICLE 2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 xml:space="preserve">..........est classé(e) </w:t>
      </w:r>
      <w:r w:rsidR="00640286">
        <w:rPr>
          <w:rFonts w:ascii="Trebuchet MS" w:hAnsi="Trebuchet MS" w:cs="Times"/>
        </w:rPr>
        <w:t>au …… échelon, indice brut</w:t>
      </w:r>
      <w:proofErr w:type="gramStart"/>
      <w:r w:rsidR="00640286">
        <w:rPr>
          <w:rFonts w:ascii="Trebuchet MS" w:hAnsi="Trebuchet MS" w:cs="Times"/>
        </w:rPr>
        <w:t xml:space="preserve"> ….</w:t>
      </w:r>
      <w:proofErr w:type="gramEnd"/>
      <w:r w:rsidR="00640286">
        <w:rPr>
          <w:rFonts w:ascii="Trebuchet MS" w:hAnsi="Trebuchet MS" w:cs="Times"/>
        </w:rPr>
        <w:t>.,</w:t>
      </w:r>
      <w:r>
        <w:rPr>
          <w:rFonts w:ascii="Trebuchet MS" w:hAnsi="Trebuchet MS" w:cs="Times"/>
        </w:rPr>
        <w:t>indice majoré …, avec un ancienneté de ………….</w:t>
      </w:r>
    </w:p>
    <w:p w14:paraId="17A8EC06" w14:textId="77777777" w:rsidR="00831C12" w:rsidRPr="00BD48A3" w:rsidRDefault="00831C12" w:rsidP="00831C12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6735595" w14:textId="77777777" w:rsidR="00A531E4" w:rsidRPr="0050436D" w:rsidRDefault="004529CD" w:rsidP="00831C12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BD48A3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3 :</w:t>
      </w:r>
      <w:r w:rsidR="00A531E4"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="00A531E4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831C12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51A6FFD5" w14:textId="77777777" w:rsidR="00A531E4" w:rsidRPr="0050436D" w:rsidRDefault="00A531E4" w:rsidP="00831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0EB16BE5" w14:textId="77777777" w:rsidR="00A531E4" w:rsidRDefault="00A531E4" w:rsidP="00831C12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4784D7AE" w14:textId="77777777" w:rsidR="001344B5" w:rsidRPr="0050436D" w:rsidRDefault="001344B5" w:rsidP="00831C12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Transmis au </w:t>
      </w:r>
      <w:r w:rsidR="004C1E6B">
        <w:rPr>
          <w:rFonts w:ascii="Trebuchet MS" w:hAnsi="Trebuchet MS" w:cs="Trebuchet MS"/>
          <w:sz w:val="20"/>
          <w:szCs w:val="20"/>
        </w:rPr>
        <w:t>représentant de l’Etat</w:t>
      </w:r>
      <w:r>
        <w:rPr>
          <w:rFonts w:ascii="Trebuchet MS" w:hAnsi="Trebuchet MS" w:cs="Trebuchet MS"/>
          <w:sz w:val="20"/>
          <w:szCs w:val="20"/>
        </w:rPr>
        <w:t xml:space="preserve">, </w:t>
      </w:r>
    </w:p>
    <w:p w14:paraId="4E52FD7C" w14:textId="77777777" w:rsidR="00A531E4" w:rsidRPr="0050436D" w:rsidRDefault="00A531E4" w:rsidP="00831C12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60D35EA1" w14:textId="77777777" w:rsidR="00A531E4" w:rsidRPr="0050436D" w:rsidRDefault="00A531E4" w:rsidP="00831C12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670E10">
        <w:rPr>
          <w:rFonts w:ascii="Trebuchet MS" w:hAnsi="Trebuchet MS" w:cs="Trebuchet MS"/>
          <w:sz w:val="20"/>
          <w:szCs w:val="20"/>
        </w:rPr>
        <w:t xml:space="preserve">à </w:t>
      </w:r>
      <w:r w:rsidR="00F44A29">
        <w:rPr>
          <w:rFonts w:asciiTheme="minorHAnsi" w:hAnsiTheme="minorHAnsi" w:cs="Calibri"/>
        </w:rPr>
        <w:t>la</w:t>
      </w:r>
      <w:r w:rsidR="00F44A29" w:rsidRPr="00397224">
        <w:rPr>
          <w:rFonts w:asciiTheme="minorHAnsi" w:hAnsiTheme="minorHAnsi" w:cs="Calibri"/>
        </w:rPr>
        <w:t xml:space="preserve"> Président</w:t>
      </w:r>
      <w:r w:rsidR="00F44A29">
        <w:rPr>
          <w:rFonts w:asciiTheme="minorHAnsi" w:hAnsiTheme="minorHAnsi" w:cs="Calibri"/>
        </w:rPr>
        <w:t>e</w:t>
      </w:r>
      <w:r w:rsidR="00F44A29" w:rsidRPr="00397224">
        <w:rPr>
          <w:rFonts w:asciiTheme="minorHAnsi" w:hAnsiTheme="minorHAnsi" w:cs="Calibri"/>
        </w:rPr>
        <w:t xml:space="preserve"> du Centre de Gestion</w:t>
      </w:r>
    </w:p>
    <w:p w14:paraId="27E22580" w14:textId="77777777" w:rsidR="00A531E4" w:rsidRPr="0050436D" w:rsidRDefault="00A531E4" w:rsidP="00831C12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29C55F44" w14:textId="77777777" w:rsidR="00367560" w:rsidRPr="00367560" w:rsidRDefault="00367560" w:rsidP="00831C12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367560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13E47D49" w14:textId="77777777" w:rsidR="00367560" w:rsidRPr="00367560" w:rsidRDefault="00367560" w:rsidP="00831C12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367560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3FA71B3B" w14:textId="77777777" w:rsidR="00367560" w:rsidRPr="00367560" w:rsidRDefault="00367560" w:rsidP="00831C12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08CC8BBE" w14:textId="77777777" w:rsidR="00367560" w:rsidRPr="00367560" w:rsidRDefault="00367560" w:rsidP="00831C12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367560">
        <w:rPr>
          <w:rFonts w:ascii="Trebuchet MS" w:hAnsi="Trebuchet MS" w:cs="Times"/>
          <w:sz w:val="20"/>
          <w:szCs w:val="20"/>
        </w:rPr>
        <w:t>Notifié à l’agent le :</w:t>
      </w:r>
    </w:p>
    <w:p w14:paraId="2A199B51" w14:textId="77777777" w:rsidR="00367560" w:rsidRPr="00367560" w:rsidRDefault="00367560" w:rsidP="00831C12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367560">
        <w:rPr>
          <w:rFonts w:ascii="Trebuchet MS" w:hAnsi="Trebuchet MS" w:cs="Times"/>
          <w:sz w:val="20"/>
          <w:szCs w:val="20"/>
        </w:rPr>
        <w:t>(</w:t>
      </w:r>
      <w:proofErr w:type="gramStart"/>
      <w:r w:rsidRPr="00367560">
        <w:rPr>
          <w:rFonts w:ascii="Trebuchet MS" w:hAnsi="Trebuchet MS" w:cs="Times"/>
          <w:sz w:val="20"/>
          <w:szCs w:val="20"/>
        </w:rPr>
        <w:t>date</w:t>
      </w:r>
      <w:proofErr w:type="gramEnd"/>
      <w:r w:rsidRPr="00367560">
        <w:rPr>
          <w:rFonts w:ascii="Trebuchet MS" w:hAnsi="Trebuchet MS" w:cs="Times"/>
          <w:sz w:val="20"/>
          <w:szCs w:val="20"/>
        </w:rPr>
        <w:t xml:space="preserve"> et signature)</w:t>
      </w:r>
    </w:p>
    <w:p w14:paraId="33683B1B" w14:textId="77777777" w:rsidR="00367560" w:rsidRPr="00367560" w:rsidRDefault="0036756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0B05BFE" w14:textId="263C668E" w:rsidR="00367560" w:rsidRDefault="0036756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637157F" w14:textId="3A40A704" w:rsidR="00101AB0" w:rsidRDefault="00101AB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D542449" w14:textId="0000EA93" w:rsidR="00101AB0" w:rsidRDefault="00101AB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E33CC04" w14:textId="77777777" w:rsidR="00101AB0" w:rsidRPr="00367560" w:rsidRDefault="00101AB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3AAA688" w14:textId="77777777" w:rsidR="00367560" w:rsidRPr="00367560" w:rsidRDefault="0036756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4C39742" w14:textId="77777777" w:rsidR="00367560" w:rsidRPr="00367560" w:rsidRDefault="00367560" w:rsidP="00831C12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E8E8F5F" w14:textId="77777777" w:rsidR="00367560" w:rsidRPr="00367560" w:rsidRDefault="00367560" w:rsidP="00831C12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367560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367560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367560">
        <w:rPr>
          <w:rFonts w:ascii="Trebuchet MS" w:hAnsi="Trebuchet MS" w:cs="Trebuchet MS"/>
          <w:sz w:val="18"/>
          <w:szCs w:val="18"/>
        </w:rPr>
        <w:t>.</w:t>
      </w:r>
    </w:p>
    <w:p w14:paraId="29B127D6" w14:textId="77777777" w:rsidR="005F7457" w:rsidRPr="00177F3D" w:rsidRDefault="00177F3D" w:rsidP="00177F3D">
      <w:pPr>
        <w:tabs>
          <w:tab w:val="left" w:pos="6195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sectPr w:rsidR="005F7457" w:rsidRPr="00177F3D" w:rsidSect="002B56F7">
      <w:footerReference w:type="default" r:id="rId8"/>
      <w:pgSz w:w="11906" w:h="16838"/>
      <w:pgMar w:top="1134" w:right="1418" w:bottom="567" w:left="1418" w:header="709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66D3" w14:textId="77777777" w:rsidR="00C37BCE" w:rsidRDefault="00C37BCE" w:rsidP="00E634CF">
      <w:pPr>
        <w:spacing w:after="0" w:line="240" w:lineRule="auto"/>
      </w:pPr>
      <w:r>
        <w:separator/>
      </w:r>
    </w:p>
  </w:endnote>
  <w:endnote w:type="continuationSeparator" w:id="0">
    <w:p w14:paraId="4825D695" w14:textId="77777777" w:rsidR="00C37BCE" w:rsidRDefault="00C37BCE" w:rsidP="00E6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5CD5" w14:textId="3E1D3805" w:rsidR="00177F3D" w:rsidRPr="00177F3D" w:rsidRDefault="00904CC2" w:rsidP="00904CC2">
    <w:pPr>
      <w:pStyle w:val="Pieddepage"/>
      <w:rPr>
        <w:rFonts w:ascii="Trebuchet MS" w:hAnsi="Trebuchet MS"/>
        <w:i/>
        <w:sz w:val="16"/>
        <w:szCs w:val="16"/>
      </w:rPr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550347">
      <w:rPr>
        <w:rFonts w:ascii="Trebuchet MS" w:hAnsi="Trebuchet MS"/>
        <w:i/>
        <w:sz w:val="16"/>
        <w:szCs w:val="16"/>
      </w:rPr>
      <w:t>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FC49" w14:textId="77777777" w:rsidR="00C37BCE" w:rsidRDefault="00C37BCE" w:rsidP="00E634CF">
      <w:pPr>
        <w:spacing w:after="0" w:line="240" w:lineRule="auto"/>
      </w:pPr>
      <w:r>
        <w:separator/>
      </w:r>
    </w:p>
  </w:footnote>
  <w:footnote w:type="continuationSeparator" w:id="0">
    <w:p w14:paraId="2C94193E" w14:textId="77777777" w:rsidR="00C37BCE" w:rsidRDefault="00C37BCE" w:rsidP="00E6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56805979">
    <w:abstractNumId w:val="0"/>
  </w:num>
  <w:num w:numId="2" w16cid:durableId="1724711287">
    <w:abstractNumId w:val="2"/>
  </w:num>
  <w:num w:numId="3" w16cid:durableId="40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2A"/>
    <w:rsid w:val="000340BC"/>
    <w:rsid w:val="00101AB0"/>
    <w:rsid w:val="0012622C"/>
    <w:rsid w:val="001344B5"/>
    <w:rsid w:val="00177F3D"/>
    <w:rsid w:val="001F6607"/>
    <w:rsid w:val="002B56F7"/>
    <w:rsid w:val="002F697B"/>
    <w:rsid w:val="00367560"/>
    <w:rsid w:val="003C7BB3"/>
    <w:rsid w:val="003D52B7"/>
    <w:rsid w:val="00413B37"/>
    <w:rsid w:val="004529CD"/>
    <w:rsid w:val="0046796D"/>
    <w:rsid w:val="004C1E6B"/>
    <w:rsid w:val="004E7105"/>
    <w:rsid w:val="00501DF4"/>
    <w:rsid w:val="00550347"/>
    <w:rsid w:val="005B77B7"/>
    <w:rsid w:val="005D7DB0"/>
    <w:rsid w:val="005F7457"/>
    <w:rsid w:val="00621855"/>
    <w:rsid w:val="00640286"/>
    <w:rsid w:val="00670E10"/>
    <w:rsid w:val="006A43CA"/>
    <w:rsid w:val="006D3C7B"/>
    <w:rsid w:val="007C15BB"/>
    <w:rsid w:val="00815712"/>
    <w:rsid w:val="00826C0B"/>
    <w:rsid w:val="00831C12"/>
    <w:rsid w:val="008B2ACC"/>
    <w:rsid w:val="00904CC2"/>
    <w:rsid w:val="009F162E"/>
    <w:rsid w:val="00A430D8"/>
    <w:rsid w:val="00A531E4"/>
    <w:rsid w:val="00A870D9"/>
    <w:rsid w:val="00AA0F62"/>
    <w:rsid w:val="00AB19CB"/>
    <w:rsid w:val="00AC2F3C"/>
    <w:rsid w:val="00AD2872"/>
    <w:rsid w:val="00AF47ED"/>
    <w:rsid w:val="00B67F98"/>
    <w:rsid w:val="00BB7D95"/>
    <w:rsid w:val="00BC2CAB"/>
    <w:rsid w:val="00BD48A3"/>
    <w:rsid w:val="00C37BCE"/>
    <w:rsid w:val="00C4118E"/>
    <w:rsid w:val="00C46AF0"/>
    <w:rsid w:val="00CB1E2A"/>
    <w:rsid w:val="00D91713"/>
    <w:rsid w:val="00DE3E9C"/>
    <w:rsid w:val="00E21750"/>
    <w:rsid w:val="00E634CF"/>
    <w:rsid w:val="00EE5DCA"/>
    <w:rsid w:val="00F44A29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4C6564"/>
  <w15:chartTrackingRefBased/>
  <w15:docId w15:val="{4EB67967-5358-448A-A8D5-E033CC2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B1E2A"/>
    <w:rPr>
      <w:color w:val="0000FF"/>
      <w:u w:val="single"/>
    </w:rPr>
  </w:style>
  <w:style w:type="paragraph" w:styleId="Sansinterligne">
    <w:name w:val="No Spacing"/>
    <w:uiPriority w:val="1"/>
    <w:qFormat/>
    <w:rsid w:val="00CB1E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B1E2A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CB1E2A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4CF"/>
  </w:style>
  <w:style w:type="paragraph" w:styleId="Pieddepage">
    <w:name w:val="footer"/>
    <w:basedOn w:val="Normal"/>
    <w:link w:val="Pieddepag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9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5</cp:revision>
  <cp:lastPrinted>2014-03-04T17:09:00Z</cp:lastPrinted>
  <dcterms:created xsi:type="dcterms:W3CDTF">2022-05-24T09:56:00Z</dcterms:created>
  <dcterms:modified xsi:type="dcterms:W3CDTF">2023-01-05T14:05:00Z</dcterms:modified>
</cp:coreProperties>
</file>