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C70E" w14:textId="29BD9261" w:rsidR="00B522E1" w:rsidRDefault="00B522E1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b/>
          <w:bCs/>
          <w:lang w:eastAsia="fr-FR"/>
        </w:rPr>
      </w:pPr>
      <w:r>
        <w:rPr>
          <w:rFonts w:cs="Calibri"/>
          <w:lang w:eastAsia="fr-FR"/>
        </w:rPr>
        <w:tab/>
      </w:r>
      <w:r>
        <w:rPr>
          <w:rFonts w:cs="Calibri"/>
          <w:lang w:eastAsia="fr-FR"/>
        </w:rPr>
        <w:tab/>
      </w:r>
      <w:r>
        <w:rPr>
          <w:rFonts w:cs="Calibri"/>
          <w:lang w:eastAsia="fr-FR"/>
        </w:rPr>
        <w:tab/>
      </w:r>
      <w:r>
        <w:rPr>
          <w:rFonts w:cs="Calibri"/>
          <w:lang w:eastAsia="fr-FR"/>
        </w:rPr>
        <w:tab/>
        <w:t xml:space="preserve">       </w:t>
      </w:r>
      <w:r w:rsidRPr="00B522E1">
        <w:rPr>
          <w:rFonts w:cs="Calibri"/>
          <w:b/>
          <w:bCs/>
          <w:lang w:eastAsia="fr-FR"/>
        </w:rPr>
        <w:t>MODELE DE DELIBERATION</w:t>
      </w:r>
    </w:p>
    <w:p w14:paraId="6F6EF493" w14:textId="77777777" w:rsidR="006B3727" w:rsidRDefault="006B3727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b/>
          <w:bCs/>
          <w:lang w:eastAsia="fr-FR"/>
        </w:rPr>
      </w:pPr>
    </w:p>
    <w:p w14:paraId="1E8AE6A9" w14:textId="5913BC3D" w:rsidR="006B3727" w:rsidRPr="00B522E1" w:rsidRDefault="006B3727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b/>
          <w:bCs/>
          <w:lang w:eastAsia="fr-FR"/>
        </w:rPr>
      </w:pPr>
      <w:r>
        <w:rPr>
          <w:rFonts w:cs="Calibri"/>
          <w:b/>
          <w:bCs/>
          <w:lang w:eastAsia="fr-FR"/>
        </w:rPr>
        <w:tab/>
      </w:r>
      <w:r>
        <w:rPr>
          <w:rFonts w:cs="Calibri"/>
          <w:b/>
          <w:bCs/>
          <w:lang w:eastAsia="fr-FR"/>
        </w:rPr>
        <w:tab/>
        <w:t>ADHESION A LA CONVENTION DE PARTICIPATION PREVOYANCE DU CDG35</w:t>
      </w:r>
    </w:p>
    <w:p w14:paraId="4A6146D8" w14:textId="77777777" w:rsidR="00B522E1" w:rsidRDefault="00B522E1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60468E18" w14:textId="09C83318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le code général de la fonction publique et notamment ses articles L827-1 à L827-12,</w:t>
      </w:r>
    </w:p>
    <w:p w14:paraId="60FBB473" w14:textId="77777777" w:rsidR="006E36DB" w:rsidRDefault="006E36DB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0DC61FDD" w14:textId="2FBC2C49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le code des assurances, de la mutualité et de la sécurité sociale,</w:t>
      </w:r>
    </w:p>
    <w:p w14:paraId="04C11F68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7FDE7C25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Vu le décret n° 2011-1474 du 8 novembre 2011 relatif à la participation des collectivités territoriales et de leurs établissements publics au financement de la protection complémentaire de leurs agents, </w:t>
      </w:r>
    </w:p>
    <w:p w14:paraId="154D8D75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45E4E823" w14:textId="2D0E8D2C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le décret n°2022-581 du 20 avril 2022 relatif aux garanties de protection sociale complémentaire et à la participation obligatoire des collectivités territoriales et de leurs établissements publics à leur financement,</w:t>
      </w:r>
    </w:p>
    <w:p w14:paraId="79AA656C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1901D0DB" w14:textId="161F572F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Vu le bulletin d’adhésion provisoire à la convention de participation portant sur le risque «Prévoyance», pilotée par le Centre de Gestion d’Ille-et-Vilaine en date du XXXX de ……… (COLLECTIVITE à préciser) </w:t>
      </w:r>
    </w:p>
    <w:p w14:paraId="75B61555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655D4B6C" w14:textId="78D687E5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la délibération du Centre de Gestion d’Ille-et-Vilaine n°2023-50 en date du 30 mars 2023 autorisant l</w:t>
      </w:r>
      <w:r w:rsidR="00903030">
        <w:rPr>
          <w:rFonts w:cs="Calibri"/>
          <w:lang w:eastAsia="fr-FR"/>
        </w:rPr>
        <w:t>a Présidente du Centre de Gestion d’Ille-et-Vilaine a lancé</w:t>
      </w:r>
      <w:r>
        <w:rPr>
          <w:rFonts w:cs="Calibri"/>
          <w:lang w:eastAsia="fr-FR"/>
        </w:rPr>
        <w:t xml:space="preserve"> </w:t>
      </w:r>
      <w:r w:rsidR="00903030">
        <w:rPr>
          <w:rFonts w:cs="Calibri"/>
          <w:lang w:eastAsia="fr-FR"/>
        </w:rPr>
        <w:t>un appel</w:t>
      </w:r>
      <w:r>
        <w:rPr>
          <w:rFonts w:cs="Calibri"/>
          <w:lang w:eastAsia="fr-FR"/>
        </w:rPr>
        <w:t xml:space="preserve"> public à concurrence en vue de conclure une convention de participation départementale à adhésion facultative des collectivités et des agents – risque prévoyance,</w:t>
      </w:r>
    </w:p>
    <w:p w14:paraId="47235DA7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32CCAD54" w14:textId="6D742C59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la délibération du Centre de Gestion d’Ille-et-Vilaine n°2023-71 en date du 4 juillet 2023 portant acte du choix de l’organisme assureur retenu pour la conclusion de la convention de participatio</w:t>
      </w:r>
      <w:r w:rsidR="00903030">
        <w:rPr>
          <w:rFonts w:cs="Calibri"/>
          <w:lang w:eastAsia="fr-FR"/>
        </w:rPr>
        <w:t>n et autorisant la Présidente du Centre de Gestion d’Ille-et-Vilaine à signer tous les documents afférents à cette consultation dont la convention de participation</w:t>
      </w:r>
      <w:r>
        <w:rPr>
          <w:rFonts w:cs="Calibri"/>
          <w:lang w:eastAsia="fr-FR"/>
        </w:rPr>
        <w:t>,</w:t>
      </w:r>
    </w:p>
    <w:p w14:paraId="71224B4D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4BAFB65E" w14:textId="064928D2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Vu la convention de participation signée entre le Centre de Gestion </w:t>
      </w:r>
      <w:r w:rsidR="00144E46">
        <w:rPr>
          <w:rFonts w:cs="Calibri"/>
          <w:lang w:eastAsia="fr-FR"/>
        </w:rPr>
        <w:t>d’Ille-et-Vilaine</w:t>
      </w:r>
      <w:r>
        <w:rPr>
          <w:rFonts w:cs="Calibri"/>
          <w:lang w:eastAsia="fr-FR"/>
        </w:rPr>
        <w:t xml:space="preserve"> et TERRITORIA MUTUELLE représenté par ALTERNATIVE COURTAGE en date du 17 juillet 2023,</w:t>
      </w:r>
    </w:p>
    <w:p w14:paraId="2EF4157B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30618E99" w14:textId="2AE73F87" w:rsidR="00FA1F2E" w:rsidRDefault="005D0528">
      <w:pPr>
        <w:rPr>
          <w:color w:val="FF0000"/>
        </w:rPr>
      </w:pPr>
      <w:r>
        <w:t xml:space="preserve">Vu l’avis du Comité social territorial départemental/local en date du </w:t>
      </w:r>
      <w:r w:rsidRPr="005D0528">
        <w:rPr>
          <w:color w:val="FF0000"/>
        </w:rPr>
        <w:t>XX/MM/AA,</w:t>
      </w:r>
    </w:p>
    <w:p w14:paraId="72365B2A" w14:textId="77777777" w:rsidR="005A34F9" w:rsidRDefault="005A34F9">
      <w:pPr>
        <w:rPr>
          <w:color w:val="FF0000"/>
        </w:rPr>
      </w:pPr>
    </w:p>
    <w:p w14:paraId="333C5397" w14:textId="06BCE563" w:rsidR="00B522E1" w:rsidRPr="00B522E1" w:rsidRDefault="00B522E1">
      <w:pPr>
        <w:rPr>
          <w:color w:val="FF0000"/>
          <w:sz w:val="24"/>
          <w:szCs w:val="24"/>
          <w:u w:val="single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522E1">
        <w:rPr>
          <w:color w:val="000000" w:themeColor="text1"/>
          <w:sz w:val="24"/>
          <w:szCs w:val="24"/>
          <w:u w:val="single"/>
        </w:rPr>
        <w:t>Exposé :</w:t>
      </w:r>
    </w:p>
    <w:p w14:paraId="446A6262" w14:textId="77777777" w:rsidR="005D0528" w:rsidRDefault="005D0528">
      <w:pPr>
        <w:rPr>
          <w:color w:val="FF0000"/>
        </w:rPr>
      </w:pPr>
    </w:p>
    <w:p w14:paraId="6B5DEBD3" w14:textId="23E95521" w:rsidR="005D0528" w:rsidRDefault="005A34F9">
      <w:pPr>
        <w:rPr>
          <w:rFonts w:cs="Calibri"/>
          <w:lang w:eastAsia="fr-FR"/>
        </w:rPr>
      </w:pPr>
      <w:r>
        <w:rPr>
          <w:rFonts w:cs="Calibri"/>
          <w:lang w:eastAsia="fr-FR"/>
        </w:rPr>
        <w:t>Le Centre de Gestion d’Ille-et-Vilaine a lancé une procédure de mise en concurrence en vue de conclure une convention de participation pour le risque «Prévoyance», conformément au décret n°2011-1474 du 8 novembre 2011 et au décret n°2022-581 du 20 avril 2022.</w:t>
      </w:r>
    </w:p>
    <w:p w14:paraId="1DA7F40D" w14:textId="0632D1CA" w:rsidR="005A34F9" w:rsidRDefault="005A34F9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A l’issue de cette procédure, le CDG 35 a souscrit le 17 juillet 2023 une convention de participation pour le risque « Prévoyance » auprès de TERRITORIA MUTUELLE représenté par ALTERNATIVE COURTAGE pour une durée de six (6) ans. Cette convention prend effet le 1er janvier 2024 pour se terminer le 31 décembre 2029.</w:t>
      </w:r>
    </w:p>
    <w:p w14:paraId="003BF1D4" w14:textId="77777777" w:rsidR="009549F1" w:rsidRDefault="009549F1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23A827EC" w14:textId="6ADB8180" w:rsidR="00B522E1" w:rsidRDefault="00B522E1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Les collectivités peuvent adhérer librement à cette convention à compter du 1</w:t>
      </w:r>
      <w:r w:rsidRPr="00B522E1">
        <w:rPr>
          <w:rFonts w:cs="Calibri"/>
          <w:vertAlign w:val="superscript"/>
          <w:lang w:eastAsia="fr-FR"/>
        </w:rPr>
        <w:t>er</w:t>
      </w:r>
      <w:r>
        <w:rPr>
          <w:rFonts w:cs="Calibri"/>
          <w:lang w:eastAsia="fr-FR"/>
        </w:rPr>
        <w:t xml:space="preserve"> janvier 2024 et tout au long de la convention.</w:t>
      </w:r>
    </w:p>
    <w:p w14:paraId="68C4561A" w14:textId="77777777" w:rsidR="00B522E1" w:rsidRDefault="00B522E1" w:rsidP="00B522E1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2AAB4FA3" w14:textId="091AEB5F" w:rsidR="00B522E1" w:rsidRDefault="00B522E1" w:rsidP="00B522E1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L’autorité territoriale expose qu’il revient à chaque agent de décider d’adhérer par contrat individuel aux garanties auxquelles il souhaite souscrire.</w:t>
      </w:r>
    </w:p>
    <w:p w14:paraId="6DDAA5D0" w14:textId="77777777" w:rsidR="00B522E1" w:rsidRDefault="00B522E1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7EE32C45" w14:textId="7EE95A8E" w:rsidR="005A34F9" w:rsidRDefault="005A34F9"/>
    <w:p w14:paraId="5E87DDE3" w14:textId="7BBFD7D6" w:rsidR="00B522E1" w:rsidRPr="00B522E1" w:rsidRDefault="00B522E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B522E1">
        <w:rPr>
          <w:u w:val="single"/>
        </w:rPr>
        <w:t>Délibération :</w:t>
      </w:r>
    </w:p>
    <w:p w14:paraId="21A9F6EC" w14:textId="77777777" w:rsidR="009549F1" w:rsidRDefault="009549F1"/>
    <w:p w14:paraId="64C015B6" w14:textId="77777777" w:rsidR="009549F1" w:rsidRPr="00B522E1" w:rsidRDefault="009549F1" w:rsidP="009549F1">
      <w:pPr>
        <w:rPr>
          <w:iCs/>
          <w:sz w:val="20"/>
          <w:szCs w:val="20"/>
          <w:lang w:eastAsia="fr-FR"/>
        </w:rPr>
      </w:pPr>
      <w:r w:rsidRPr="00B522E1">
        <w:rPr>
          <w:iCs/>
          <w:sz w:val="20"/>
          <w:szCs w:val="20"/>
          <w:lang w:eastAsia="fr-FR"/>
        </w:rPr>
        <w:t>L’assemblée délibérante, après en avoir délibéré, décide :</w:t>
      </w:r>
    </w:p>
    <w:p w14:paraId="380DC1C8" w14:textId="77777777" w:rsidR="009549F1" w:rsidRDefault="009549F1" w:rsidP="009549F1">
      <w:pPr>
        <w:rPr>
          <w:i/>
          <w:sz w:val="20"/>
          <w:szCs w:val="20"/>
          <w:lang w:eastAsia="fr-FR"/>
        </w:rPr>
      </w:pPr>
    </w:p>
    <w:p w14:paraId="02CFE742" w14:textId="2A865A71" w:rsidR="009549F1" w:rsidRDefault="009549F1" w:rsidP="009549F1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d’adhérer à la convention de participation pour le risque « Prévoyance » conclue entre le Centre de Gestion 35 et TERRITORIA MUTUELLE, à effet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XXXX,</w:t>
      </w:r>
    </w:p>
    <w:p w14:paraId="7CE77B08" w14:textId="77777777" w:rsidR="009549F1" w:rsidRDefault="009549F1" w:rsidP="009549F1">
      <w:pPr>
        <w:rPr>
          <w:sz w:val="20"/>
          <w:szCs w:val="20"/>
        </w:rPr>
      </w:pPr>
    </w:p>
    <w:p w14:paraId="5767DA9E" w14:textId="77777777" w:rsidR="009549F1" w:rsidRDefault="009549F1" w:rsidP="009549F1">
      <w:pPr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>
        <w:rPr>
          <w:sz w:val="20"/>
          <w:szCs w:val="20"/>
        </w:rPr>
        <w:tab/>
        <w:t>d’accorder sa participation financière aux fonctionnaires titulaires et stagiaires ainsi qu’aux agents contractuels de droit public et de droit privé de la collectivité en activité ayant adhéré au contrat attaché à la convention de participation portant sur le risque «Prévoyance »,</w:t>
      </w:r>
    </w:p>
    <w:p w14:paraId="463AC1C7" w14:textId="77777777" w:rsidR="009549F1" w:rsidRDefault="009549F1" w:rsidP="009549F1">
      <w:pPr>
        <w:rPr>
          <w:sz w:val="20"/>
          <w:szCs w:val="20"/>
        </w:rPr>
      </w:pPr>
    </w:p>
    <w:p w14:paraId="5728DC16" w14:textId="77777777" w:rsidR="009549F1" w:rsidRDefault="009549F1" w:rsidP="009549F1">
      <w:pPr>
        <w:rPr>
          <w:b/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de fixer le niveau de participation financière de la collectivité à hauteur de …………… € brut, par agent, par mois, à la couverture de la cotisation assurée par chaque agent qui aura adhéré au contrat découlant de la convention de participation et de la convention d’adhésion signées par l’autorité territoriale, </w:t>
      </w:r>
      <w:r>
        <w:rPr>
          <w:b/>
          <w:sz w:val="20"/>
          <w:szCs w:val="20"/>
        </w:rPr>
        <w:t>étant précisé que la participation est désormais attachée à la convention de participation et ne peut plus être versée dans le cas de contrats individuels souscrits auprès de prestataires labellisés,</w:t>
      </w:r>
    </w:p>
    <w:p w14:paraId="55902E4E" w14:textId="77777777" w:rsidR="009549F1" w:rsidRDefault="009549F1" w:rsidP="009549F1">
      <w:pPr>
        <w:rPr>
          <w:sz w:val="20"/>
          <w:szCs w:val="20"/>
        </w:rPr>
      </w:pPr>
    </w:p>
    <w:p w14:paraId="174D38E9" w14:textId="77777777" w:rsidR="009549F1" w:rsidRDefault="009549F1" w:rsidP="009549F1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d’autoriser l’autorité territoriale à signer la convention d’adhésion à la convention de participation et tout acte en découlant,</w:t>
      </w:r>
    </w:p>
    <w:p w14:paraId="088CFC91" w14:textId="77777777" w:rsidR="009549F1" w:rsidRDefault="009549F1" w:rsidP="009549F1">
      <w:pPr>
        <w:rPr>
          <w:sz w:val="20"/>
          <w:szCs w:val="20"/>
        </w:rPr>
      </w:pPr>
    </w:p>
    <w:p w14:paraId="23C209D0" w14:textId="77777777" w:rsidR="009549F1" w:rsidRDefault="009549F1" w:rsidP="009549F1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d’inscrire au budget les crédits nécessaires au versement de la participation financière de la collectivité à la couverture de la cotisation assurée par chaque agent.</w:t>
      </w:r>
    </w:p>
    <w:p w14:paraId="65FF40CF" w14:textId="77777777" w:rsidR="009549F1" w:rsidRDefault="009549F1" w:rsidP="009549F1">
      <w:pPr>
        <w:tabs>
          <w:tab w:val="center" w:pos="1773"/>
        </w:tabs>
        <w:overflowPunct w:val="0"/>
        <w:autoSpaceDE w:val="0"/>
        <w:autoSpaceDN w:val="0"/>
        <w:adjustRightInd w:val="0"/>
        <w:spacing w:before="120" w:after="120" w:line="240" w:lineRule="auto"/>
        <w:ind w:left="210" w:firstLine="287"/>
        <w:textAlignment w:val="baseline"/>
        <w:rPr>
          <w:i/>
          <w:sz w:val="20"/>
          <w:szCs w:val="20"/>
          <w:lang w:eastAsia="fr-FR"/>
        </w:rPr>
      </w:pPr>
    </w:p>
    <w:p w14:paraId="144EB7B1" w14:textId="77777777" w:rsidR="009549F1" w:rsidRDefault="009549F1"/>
    <w:sectPr w:rsidR="0095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28"/>
    <w:rsid w:val="0003290D"/>
    <w:rsid w:val="00144E46"/>
    <w:rsid w:val="005A34F9"/>
    <w:rsid w:val="005D0528"/>
    <w:rsid w:val="00692136"/>
    <w:rsid w:val="006B3727"/>
    <w:rsid w:val="006E36DB"/>
    <w:rsid w:val="00903030"/>
    <w:rsid w:val="009549F1"/>
    <w:rsid w:val="00B522E1"/>
    <w:rsid w:val="00B826DC"/>
    <w:rsid w:val="00FA1F2E"/>
    <w:rsid w:val="00F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8574"/>
  <w15:chartTrackingRefBased/>
  <w15:docId w15:val="{8E648730-A83E-496F-A5F9-28726436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Générique"/>
    <w:qFormat/>
    <w:rsid w:val="005D0528"/>
    <w:pPr>
      <w:spacing w:after="0" w:line="240" w:lineRule="exact"/>
      <w:contextualSpacing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GIOVANNELLI</dc:creator>
  <cp:keywords/>
  <dc:description/>
  <cp:lastModifiedBy>Amandine CHEVALIER</cp:lastModifiedBy>
  <cp:revision>2</cp:revision>
  <dcterms:created xsi:type="dcterms:W3CDTF">2023-07-20T13:08:00Z</dcterms:created>
  <dcterms:modified xsi:type="dcterms:W3CDTF">2023-07-20T13:08:00Z</dcterms:modified>
</cp:coreProperties>
</file>